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1F3" w:rsidRPr="00092046" w:rsidRDefault="00E161F3" w:rsidP="00E161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09204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ОПРОСНЫЙ ЛИСТ</w:t>
      </w:r>
    </w:p>
    <w:p w:rsidR="00E161F3" w:rsidRPr="00092046" w:rsidRDefault="00E161F3" w:rsidP="00E161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9204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для проведения публичных консультаций по проекту</w:t>
      </w:r>
    </w:p>
    <w:p w:rsidR="00E161F3" w:rsidRPr="00092046" w:rsidRDefault="00E161F3" w:rsidP="00E161F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sz w:val="24"/>
          <w:szCs w:val="24"/>
          <w:lang w:eastAsia="ru-RU"/>
        </w:rPr>
      </w:pPr>
      <w:r w:rsidRPr="0009204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нормативного правового акта и сводному отчету</w:t>
      </w:r>
    </w:p>
    <w:p w:rsidR="00E161F3" w:rsidRPr="00092046" w:rsidRDefault="00E161F3" w:rsidP="00E161F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161F3" w:rsidRPr="00092046" w:rsidRDefault="00E161F3" w:rsidP="00E161F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Разработчик проекта нормативного правового акта:  </w:t>
      </w:r>
    </w:p>
    <w:p w:rsidR="00E161F3" w:rsidRPr="00092046" w:rsidRDefault="00E161F3" w:rsidP="00E161F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09204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Комитет экономического развития и инвестиций Администрации Великого Новгорода, заместитель председателя комитета – начальник отдела торговли комитета экономического развития и инвестиций Администрации великого Новгорода </w:t>
      </w:r>
      <w:proofErr w:type="spellStart"/>
      <w:r w:rsidRPr="0009204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Вотинцева</w:t>
      </w:r>
      <w:proofErr w:type="spellEnd"/>
      <w:r w:rsidRPr="0009204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Наталья Ивановна.</w:t>
      </w:r>
    </w:p>
    <w:p w:rsidR="00E161F3" w:rsidRPr="00092046" w:rsidRDefault="00E161F3" w:rsidP="00E161F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Наименование проекта акта: </w:t>
      </w:r>
      <w:r w:rsidRPr="0009204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постановление Администрации Великого Новгорода «О внесении изменений в Схему размещения нестационарных торговых объектов, расположенных на земельных участках, в зданиях, строениях, сооружениях</w:t>
      </w:r>
      <w:r w:rsidR="00563A31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, находящихся в муниципальной </w:t>
      </w:r>
      <w:r w:rsidRPr="0009204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собственности или государственной собственности, на территории Великого Новгорода»</w:t>
      </w:r>
    </w:p>
    <w:p w:rsidR="00E161F3" w:rsidRPr="00092046" w:rsidRDefault="00E161F3" w:rsidP="00E161F3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046">
        <w:rPr>
          <w:rFonts w:ascii="Times New Roman" w:eastAsiaTheme="minorEastAsia" w:hAnsi="Times New Roman" w:cs="Times New Roman"/>
          <w:sz w:val="24"/>
          <w:szCs w:val="24"/>
        </w:rPr>
        <w:t xml:space="preserve">Сроки проведения публичных консультаций: </w:t>
      </w:r>
      <w:r w:rsidRPr="00092046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4A7981">
        <w:rPr>
          <w:rFonts w:ascii="Times New Roman" w:hAnsi="Times New Roman" w:cs="Times New Roman"/>
          <w:b/>
          <w:sz w:val="24"/>
          <w:szCs w:val="24"/>
        </w:rPr>
        <w:t>20</w:t>
      </w:r>
      <w:r w:rsidRPr="00092046">
        <w:rPr>
          <w:rFonts w:ascii="Times New Roman" w:hAnsi="Times New Roman" w:cs="Times New Roman"/>
          <w:b/>
          <w:sz w:val="24"/>
          <w:szCs w:val="24"/>
        </w:rPr>
        <w:t>.</w:t>
      </w:r>
      <w:r w:rsidR="00D54B39">
        <w:rPr>
          <w:rFonts w:ascii="Times New Roman" w:hAnsi="Times New Roman" w:cs="Times New Roman"/>
          <w:b/>
          <w:sz w:val="24"/>
          <w:szCs w:val="24"/>
        </w:rPr>
        <w:t>0</w:t>
      </w:r>
      <w:r w:rsidR="004A7981">
        <w:rPr>
          <w:rFonts w:ascii="Times New Roman" w:hAnsi="Times New Roman" w:cs="Times New Roman"/>
          <w:b/>
          <w:sz w:val="24"/>
          <w:szCs w:val="24"/>
        </w:rPr>
        <w:t>6</w:t>
      </w:r>
      <w:r w:rsidRPr="00092046">
        <w:rPr>
          <w:rFonts w:ascii="Times New Roman" w:hAnsi="Times New Roman" w:cs="Times New Roman"/>
          <w:b/>
          <w:sz w:val="24"/>
          <w:szCs w:val="24"/>
        </w:rPr>
        <w:t>.202</w:t>
      </w:r>
      <w:r w:rsidR="00D54B39">
        <w:rPr>
          <w:rFonts w:ascii="Times New Roman" w:hAnsi="Times New Roman" w:cs="Times New Roman"/>
          <w:b/>
          <w:sz w:val="24"/>
          <w:szCs w:val="24"/>
        </w:rPr>
        <w:t>5</w:t>
      </w:r>
      <w:r w:rsidRPr="00092046">
        <w:rPr>
          <w:rFonts w:ascii="Times New Roman" w:hAnsi="Times New Roman" w:cs="Times New Roman"/>
          <w:b/>
          <w:sz w:val="24"/>
          <w:szCs w:val="24"/>
        </w:rPr>
        <w:t xml:space="preserve"> года по </w:t>
      </w:r>
      <w:r w:rsidR="004A7981">
        <w:rPr>
          <w:rFonts w:ascii="Times New Roman" w:hAnsi="Times New Roman" w:cs="Times New Roman"/>
          <w:b/>
          <w:sz w:val="24"/>
          <w:szCs w:val="24"/>
        </w:rPr>
        <w:t>03</w:t>
      </w:r>
      <w:r w:rsidRPr="00092046">
        <w:rPr>
          <w:rFonts w:ascii="Times New Roman" w:hAnsi="Times New Roman" w:cs="Times New Roman"/>
          <w:b/>
          <w:sz w:val="24"/>
          <w:szCs w:val="24"/>
        </w:rPr>
        <w:t>.</w:t>
      </w:r>
      <w:r w:rsidR="00D54B39">
        <w:rPr>
          <w:rFonts w:ascii="Times New Roman" w:hAnsi="Times New Roman" w:cs="Times New Roman"/>
          <w:b/>
          <w:sz w:val="24"/>
          <w:szCs w:val="24"/>
        </w:rPr>
        <w:t>0</w:t>
      </w:r>
      <w:r w:rsidR="004A7981">
        <w:rPr>
          <w:rFonts w:ascii="Times New Roman" w:hAnsi="Times New Roman" w:cs="Times New Roman"/>
          <w:b/>
          <w:sz w:val="24"/>
          <w:szCs w:val="24"/>
        </w:rPr>
        <w:t>7</w:t>
      </w:r>
      <w:r w:rsidRPr="00092046">
        <w:rPr>
          <w:rFonts w:ascii="Times New Roman" w:hAnsi="Times New Roman" w:cs="Times New Roman"/>
          <w:b/>
          <w:sz w:val="24"/>
          <w:szCs w:val="24"/>
        </w:rPr>
        <w:t>.202</w:t>
      </w:r>
      <w:r w:rsidR="00D54B39">
        <w:rPr>
          <w:rFonts w:ascii="Times New Roman" w:hAnsi="Times New Roman" w:cs="Times New Roman"/>
          <w:b/>
          <w:sz w:val="24"/>
          <w:szCs w:val="24"/>
        </w:rPr>
        <w:t>5</w:t>
      </w:r>
      <w:r w:rsidRPr="00092046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E161F3" w:rsidRPr="00092046" w:rsidRDefault="00E161F3" w:rsidP="00E161F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 направления замечаний и предложений:</w:t>
      </w:r>
    </w:p>
    <w:p w:rsidR="00E161F3" w:rsidRPr="00092046" w:rsidRDefault="00E161F3" w:rsidP="00E161F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92046">
        <w:rPr>
          <w:rFonts w:ascii="Times New Roman" w:eastAsiaTheme="minorEastAsia" w:hAnsi="Times New Roman" w:cs="Times New Roman"/>
          <w:sz w:val="24"/>
          <w:szCs w:val="24"/>
        </w:rPr>
        <w:t xml:space="preserve">направление по электронной почте на адрес: </w:t>
      </w:r>
      <w:hyperlink r:id="rId5" w:history="1">
        <w:r w:rsidRPr="000920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votni</w:t>
        </w:r>
        <w:r w:rsidRPr="00092046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0920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Pr="0009204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920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nov</w:t>
        </w:r>
        <w:r w:rsidRPr="0009204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920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0920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92046">
        <w:rPr>
          <w:rFonts w:ascii="Times New Roman" w:eastAsiaTheme="minorEastAsia" w:hAnsi="Times New Roman" w:cs="Times New Roman"/>
          <w:sz w:val="24"/>
          <w:szCs w:val="24"/>
        </w:rPr>
        <w:t>в виде прикрепленного файла (форматы .</w:t>
      </w:r>
      <w:proofErr w:type="spellStart"/>
      <w:r w:rsidRPr="00092046">
        <w:rPr>
          <w:rFonts w:ascii="Times New Roman" w:eastAsiaTheme="minorEastAsia" w:hAnsi="Times New Roman" w:cs="Times New Roman"/>
          <w:sz w:val="24"/>
          <w:szCs w:val="24"/>
        </w:rPr>
        <w:t>doc</w:t>
      </w:r>
      <w:proofErr w:type="spellEnd"/>
      <w:r w:rsidRPr="00092046">
        <w:rPr>
          <w:rFonts w:ascii="Times New Roman" w:eastAsiaTheme="minorEastAsia" w:hAnsi="Times New Roman" w:cs="Times New Roman"/>
          <w:sz w:val="24"/>
          <w:szCs w:val="24"/>
        </w:rPr>
        <w:t>, .</w:t>
      </w:r>
      <w:proofErr w:type="spellStart"/>
      <w:r w:rsidRPr="00092046">
        <w:rPr>
          <w:rFonts w:ascii="Times New Roman" w:eastAsiaTheme="minorEastAsia" w:hAnsi="Times New Roman" w:cs="Times New Roman"/>
          <w:sz w:val="24"/>
          <w:szCs w:val="24"/>
        </w:rPr>
        <w:t>xls</w:t>
      </w:r>
      <w:proofErr w:type="spellEnd"/>
      <w:r w:rsidRPr="00092046">
        <w:rPr>
          <w:rFonts w:ascii="Times New Roman" w:eastAsiaTheme="minorEastAsia" w:hAnsi="Times New Roman" w:cs="Times New Roman"/>
          <w:sz w:val="24"/>
          <w:szCs w:val="24"/>
        </w:rPr>
        <w:t>, .</w:t>
      </w:r>
      <w:proofErr w:type="spellStart"/>
      <w:r w:rsidRPr="00092046">
        <w:rPr>
          <w:rFonts w:ascii="Times New Roman" w:eastAsiaTheme="minorEastAsia" w:hAnsi="Times New Roman" w:cs="Times New Roman"/>
          <w:sz w:val="24"/>
          <w:szCs w:val="24"/>
        </w:rPr>
        <w:t>pdf</w:t>
      </w:r>
      <w:proofErr w:type="spellEnd"/>
      <w:r w:rsidRPr="00092046">
        <w:rPr>
          <w:rFonts w:ascii="Times New Roman" w:eastAsiaTheme="minorEastAsia" w:hAnsi="Times New Roman" w:cs="Times New Roman"/>
          <w:sz w:val="24"/>
          <w:szCs w:val="24"/>
        </w:rPr>
        <w:t>);</w:t>
      </w:r>
    </w:p>
    <w:p w:rsidR="00E161F3" w:rsidRPr="00092046" w:rsidRDefault="00E161F3" w:rsidP="00E161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адресу: Великий Новгород, ул. </w:t>
      </w:r>
      <w:proofErr w:type="gramStart"/>
      <w:r w:rsidRP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Десятинная</w:t>
      </w:r>
      <w:proofErr w:type="gramEnd"/>
      <w:r w:rsidRP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20/10, кб. 322, 324</w:t>
      </w:r>
    </w:p>
    <w:p w:rsidR="00E161F3" w:rsidRPr="00092046" w:rsidRDefault="00E161F3" w:rsidP="00E161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Контактное лицо по вопросам заполнения  формы  опросного  листа и его отправки: </w:t>
      </w:r>
      <w:proofErr w:type="spellStart"/>
      <w:r w:rsidRPr="00092046">
        <w:rPr>
          <w:rFonts w:ascii="Times New Roman" w:hAnsi="Times New Roman" w:cs="Times New Roman"/>
          <w:sz w:val="24"/>
          <w:szCs w:val="24"/>
          <w:u w:val="single"/>
        </w:rPr>
        <w:t>Вотинцева</w:t>
      </w:r>
      <w:proofErr w:type="spellEnd"/>
      <w:r w:rsidRPr="00092046">
        <w:rPr>
          <w:rFonts w:ascii="Times New Roman" w:hAnsi="Times New Roman" w:cs="Times New Roman"/>
          <w:sz w:val="24"/>
          <w:szCs w:val="24"/>
          <w:u w:val="single"/>
        </w:rPr>
        <w:t xml:space="preserve"> Наталья Ивановна -</w:t>
      </w:r>
      <w:r w:rsidRPr="0009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20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заместитель председателя комитета - начальник отдела торговли комитета экономического развития и инвестиций Администрации Великого Новгорода</w:t>
      </w:r>
    </w:p>
    <w:p w:rsidR="00E161F3" w:rsidRPr="00092046" w:rsidRDefault="00E161F3" w:rsidP="00E16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9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телефон: </w:t>
      </w:r>
      <w:r w:rsidRPr="000920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994-233;</w:t>
      </w:r>
    </w:p>
    <w:p w:rsidR="00E161F3" w:rsidRPr="00092046" w:rsidRDefault="00E161F3" w:rsidP="00E16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0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режим работы: с 8.30 до 17.30, с 13.00 до 14.00 перерыв на обед</w:t>
      </w:r>
    </w:p>
    <w:p w:rsidR="00E161F3" w:rsidRPr="00092046" w:rsidRDefault="00E161F3" w:rsidP="00E161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161F3" w:rsidRPr="00092046" w:rsidRDefault="00E161F3" w:rsidP="00E161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Прилагаемые документы:</w:t>
      </w:r>
    </w:p>
    <w:p w:rsidR="00E161F3" w:rsidRPr="00092046" w:rsidRDefault="00E161F3" w:rsidP="00C268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Проект постановления Администрации Великого Новгорода</w:t>
      </w:r>
      <w:r w:rsidR="00C26868" w:rsidRP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26868" w:rsidRPr="0009204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«О внесении изменений в Схему размещения нестационарных торговых объектов, расположенных на земельных участках, в зданиях, строениях, сооружения</w:t>
      </w:r>
      <w:r w:rsidR="00092046" w:rsidRPr="0009204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х, находящихся в муниципальной </w:t>
      </w:r>
      <w:r w:rsidR="00C26868" w:rsidRPr="0009204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собственности или государственной собственности, на территории Великого Новгорода»</w:t>
      </w:r>
    </w:p>
    <w:p w:rsidR="00E161F3" w:rsidRPr="00092046" w:rsidRDefault="00092046" w:rsidP="00C268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</w:t>
      </w:r>
      <w:r w:rsidR="00C26868" w:rsidRP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Пояснительная записка к проекту постановления</w:t>
      </w:r>
    </w:p>
    <w:p w:rsidR="00E161F3" w:rsidRPr="00092046" w:rsidRDefault="00092046" w:rsidP="000920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</w:t>
      </w:r>
      <w:r w:rsidR="00C26868" w:rsidRP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Сводный отчет</w:t>
      </w:r>
    </w:p>
    <w:p w:rsidR="004A7981" w:rsidRPr="004A7981" w:rsidRDefault="00411C23" w:rsidP="004A79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1C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Проектом правового акта предлагается </w:t>
      </w:r>
      <w:r w:rsidR="004A7981" w:rsidRPr="004A798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внести в действующую Схему перспективное место для размещения сезонного (летнего) кафе и компенсационные места для последующего предоставления собственникам нестационарных торговых объектов. </w:t>
      </w:r>
    </w:p>
    <w:p w:rsidR="004A7981" w:rsidRPr="004A7981" w:rsidRDefault="004A7981" w:rsidP="004A79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798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Также вышеуказанным проектом предлагается одновременно исключить из Схемы НТО адреса размещения НТО, в отношении которых расторгнуты договоры в связи с невозможностью размещения в дальнейшем на данном месте нестационарных торговых объектов в соответствии с пунктом 4.12. Общих требований к нестационарным торговым объектам, размещаемым на территории муниципального образования – городского округа Великий Новгорода (Дизайн-код), утвержденных решений Думы Великого Новгорода от 27.05.2021 № 569.</w:t>
      </w:r>
    </w:p>
    <w:p w:rsidR="004A7981" w:rsidRDefault="004A7981" w:rsidP="004A79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79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Кроме того, вносимые изменения актуализируют данные заключенных договоров и собственников нестационарных торговых объектов, площади объектов.</w:t>
      </w:r>
    </w:p>
    <w:p w:rsidR="004A7981" w:rsidRDefault="004A7981" w:rsidP="004A79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79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Необходимость внесения ме</w:t>
      </w:r>
      <w:proofErr w:type="gramStart"/>
      <w:r w:rsidRPr="004A798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 в Сх</w:t>
      </w:r>
      <w:proofErr w:type="gramEnd"/>
      <w:r w:rsidRPr="004A79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ему НТО обусловлена наличием заявлений хозяйствующих субъектов, решением постоянно действующей комиссии по рассмотрению вопросов внесения изменений в схему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 или муниципальной собственности, на территории Великого Новгорода от 09.06.2025 г. № 3.</w:t>
      </w:r>
    </w:p>
    <w:p w:rsidR="00E161F3" w:rsidRPr="00092046" w:rsidRDefault="00E161F3" w:rsidP="004A79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целях проведения публичных консультаций по проекту акта и выявления в нем </w:t>
      </w:r>
      <w:r w:rsidRP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положений, вводящих избыточные обязанности, запреты и ограничения для субъектов предпринимательской и иной экономической деятельности либо способствующих их введению, влекущих возникновение у субъектов предпринимательской и иной экономической деятельности необоснованных расходов, возникновение необоснованных расходов  бюджета Великого Новгорода,</w:t>
      </w:r>
      <w:r w:rsid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10023" w:rsidRPr="0009204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Комитет экономического развития и инвестиций Администрации Великого Новгорода, заместитель председателя комитета – начальник отдела</w:t>
      </w:r>
      <w:proofErr w:type="gramEnd"/>
      <w:r w:rsidR="00C10023" w:rsidRPr="0009204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="00C10023" w:rsidRPr="0009204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торговли комитета экономического развития и инвестиций Администрации великого Новгорода </w:t>
      </w:r>
      <w:proofErr w:type="spellStart"/>
      <w:r w:rsidR="00C10023" w:rsidRPr="0009204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Вотинцева</w:t>
      </w:r>
      <w:proofErr w:type="spellEnd"/>
      <w:r w:rsidR="00C10023" w:rsidRPr="0009204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Наталья Ивановна </w:t>
      </w:r>
      <w:r w:rsidRP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Порядком проведения оценки регулирующего воздействия  проектов муниципальных нормативных правовых актов, оценки фактического воздействия и экспертизы действующих нормативных правовых актов Администрации Великого Новгорода, Мэра Великого Новгорода, утвержденным постановлением Администрации Великого Новгорода от 22.11.2023 № 5638, проводит публичные консультации.</w:t>
      </w:r>
      <w:proofErr w:type="gramEnd"/>
      <w:r w:rsidRP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рамках указанных консультаций все заинтересованные лица могут направлять свои замечания и предложения по данному проекту нормативного правового акта.</w:t>
      </w:r>
    </w:p>
    <w:p w:rsidR="00E161F3" w:rsidRPr="00092046" w:rsidRDefault="00E161F3" w:rsidP="00E161F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</w:t>
      </w:r>
    </w:p>
    <w:sectPr w:rsidR="00E161F3" w:rsidRPr="00092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1AC"/>
    <w:rsid w:val="000901AC"/>
    <w:rsid w:val="00092046"/>
    <w:rsid w:val="001866BA"/>
    <w:rsid w:val="002642D6"/>
    <w:rsid w:val="00335501"/>
    <w:rsid w:val="00411C23"/>
    <w:rsid w:val="004A7981"/>
    <w:rsid w:val="00563A31"/>
    <w:rsid w:val="00624A5F"/>
    <w:rsid w:val="00687FB8"/>
    <w:rsid w:val="00693E88"/>
    <w:rsid w:val="006D6626"/>
    <w:rsid w:val="007A607C"/>
    <w:rsid w:val="00A7621D"/>
    <w:rsid w:val="00C10023"/>
    <w:rsid w:val="00C26868"/>
    <w:rsid w:val="00D54B39"/>
    <w:rsid w:val="00E1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1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0901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161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1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0901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161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tni@adm.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Вотинцева Наталья Ивановна</dc:creator>
  <cp:lastModifiedBy>Чернова Татьяна Валерьевна</cp:lastModifiedBy>
  <cp:revision>2</cp:revision>
  <dcterms:created xsi:type="dcterms:W3CDTF">2025-06-20T09:19:00Z</dcterms:created>
  <dcterms:modified xsi:type="dcterms:W3CDTF">2025-06-20T09:19:00Z</dcterms:modified>
</cp:coreProperties>
</file>