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E161F3" w:rsidRPr="00BF4E8A" w:rsidRDefault="00E161F3" w:rsidP="00C100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ОПРОСНЫЙ ЛИСТ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для проведения публичных консультаций по проекту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нормативного правового акта и сводному отчету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Разработчик проекта нормативного правового акта:  </w:t>
      </w:r>
    </w:p>
    <w:p w:rsid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Вотинцева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Наталья Ивановна</w:t>
      </w:r>
      <w:r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.</w:t>
      </w:r>
    </w:p>
    <w:p w:rsidR="00B768A4" w:rsidRDefault="00E161F3" w:rsidP="00B768A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Наименование проекта акта: </w:t>
      </w:r>
      <w:r w:rsidR="00B768A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</w:t>
      </w:r>
      <w:r w:rsidR="00B768A4" w:rsidRPr="00B768A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роект </w:t>
      </w:r>
      <w:r w:rsidR="005E166D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постановления Администрации</w:t>
      </w:r>
      <w:r w:rsidR="00B768A4" w:rsidRPr="00B768A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Великого Новгорода «О внесении изменений в </w:t>
      </w:r>
      <w:r w:rsidR="002A5368" w:rsidRPr="002A5368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Положение о комиссии по согласованию архитектурного облика нестационарных торговых объектов, расположенных на земельных участках, в зданиях, строениях, сооружениях, находящихся в муниципальной собственности или государственной собственности, на территории Великого Новгорода</w:t>
      </w:r>
      <w:r w:rsidR="002A5368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».</w:t>
      </w:r>
    </w:p>
    <w:p w:rsidR="00BF4E8A" w:rsidRDefault="00E161F3" w:rsidP="00B768A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</w:rPr>
        <w:t xml:space="preserve">Сроки проведения публичных консультаций: </w:t>
      </w:r>
      <w:r w:rsidR="00BF4E8A">
        <w:rPr>
          <w:rFonts w:ascii="Times New Roman" w:eastAsiaTheme="minorEastAsia" w:hAnsi="Times New Roman" w:cs="Times New Roman"/>
          <w:sz w:val="26"/>
          <w:szCs w:val="26"/>
        </w:rPr>
        <w:t xml:space="preserve">с </w:t>
      </w:r>
      <w:r w:rsidR="00254AAB" w:rsidRPr="00254AAB">
        <w:rPr>
          <w:rFonts w:ascii="Times New Roman" w:hAnsi="Times New Roman" w:cs="Times New Roman"/>
          <w:b/>
          <w:sz w:val="26"/>
          <w:szCs w:val="26"/>
        </w:rPr>
        <w:t>24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.</w:t>
      </w:r>
      <w:r w:rsidR="005E166D">
        <w:rPr>
          <w:rFonts w:ascii="Times New Roman" w:hAnsi="Times New Roman" w:cs="Times New Roman"/>
          <w:b/>
          <w:sz w:val="26"/>
          <w:szCs w:val="26"/>
        </w:rPr>
        <w:t>0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2</w:t>
      </w:r>
      <w:r w:rsidR="005E166D">
        <w:rPr>
          <w:rFonts w:ascii="Times New Roman" w:hAnsi="Times New Roman" w:cs="Times New Roman"/>
          <w:b/>
          <w:sz w:val="26"/>
          <w:szCs w:val="26"/>
        </w:rPr>
        <w:t>.2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02</w:t>
      </w:r>
      <w:r w:rsidR="005E166D">
        <w:rPr>
          <w:rFonts w:ascii="Times New Roman" w:hAnsi="Times New Roman" w:cs="Times New Roman"/>
          <w:b/>
          <w:sz w:val="26"/>
          <w:szCs w:val="26"/>
        </w:rPr>
        <w:t>5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="00254AAB" w:rsidRPr="00254AAB">
        <w:rPr>
          <w:rFonts w:ascii="Times New Roman" w:hAnsi="Times New Roman" w:cs="Times New Roman"/>
          <w:b/>
          <w:sz w:val="26"/>
          <w:szCs w:val="26"/>
        </w:rPr>
        <w:t>07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.</w:t>
      </w:r>
      <w:r w:rsidR="005E166D">
        <w:rPr>
          <w:rFonts w:ascii="Times New Roman" w:hAnsi="Times New Roman" w:cs="Times New Roman"/>
          <w:b/>
          <w:sz w:val="26"/>
          <w:szCs w:val="26"/>
        </w:rPr>
        <w:t>0</w:t>
      </w:r>
      <w:r w:rsidR="00254AAB" w:rsidRPr="00254AAB">
        <w:rPr>
          <w:rFonts w:ascii="Times New Roman" w:hAnsi="Times New Roman" w:cs="Times New Roman"/>
          <w:b/>
          <w:sz w:val="26"/>
          <w:szCs w:val="26"/>
        </w:rPr>
        <w:t>3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.202</w:t>
      </w:r>
      <w:r w:rsidR="005E166D">
        <w:rPr>
          <w:rFonts w:ascii="Times New Roman" w:hAnsi="Times New Roman" w:cs="Times New Roman"/>
          <w:b/>
          <w:sz w:val="26"/>
          <w:szCs w:val="26"/>
        </w:rPr>
        <w:t>5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E161F3" w:rsidRPr="00E161F3" w:rsidRDefault="00E161F3" w:rsidP="00BF4E8A">
      <w:pPr>
        <w:pStyle w:val="ConsPlusNonformat"/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</w:rPr>
        <w:t>Способ направления замечаний и предложений:</w:t>
      </w:r>
    </w:p>
    <w:p w:rsidR="00E161F3" w:rsidRPr="00E161F3" w:rsidRDefault="00E161F3" w:rsidP="00E161F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</w:rPr>
        <w:t xml:space="preserve">направление по электронной почте на адрес: </w:t>
      </w:r>
      <w:hyperlink r:id="rId5" w:history="1"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votni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161F3">
        <w:rPr>
          <w:rFonts w:ascii="Times New Roman" w:eastAsiaTheme="minorEastAsia" w:hAnsi="Times New Roman" w:cs="Times New Roman"/>
          <w:sz w:val="26"/>
          <w:szCs w:val="26"/>
        </w:rPr>
        <w:t>в виде прикрепленного файла (форматы .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</w:rPr>
        <w:t>doc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</w:rPr>
        <w:t>xls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</w:rPr>
        <w:t>pdf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</w:rPr>
        <w:t>);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адресу: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Великий Новгород, ул.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Десятинная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20/10, кб. 322, 324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Контактное лицо по вопросам заполнения  формы  опросного  листа и его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отправки: </w:t>
      </w:r>
      <w:proofErr w:type="spellStart"/>
      <w:r w:rsidRPr="00E161F3">
        <w:rPr>
          <w:rFonts w:ascii="Times New Roman" w:hAnsi="Times New Roman" w:cs="Times New Roman"/>
          <w:sz w:val="26"/>
          <w:szCs w:val="26"/>
          <w:u w:val="single"/>
        </w:rPr>
        <w:t>Вотинцева</w:t>
      </w:r>
      <w:proofErr w:type="spellEnd"/>
      <w:r w:rsidRPr="00E161F3">
        <w:rPr>
          <w:rFonts w:ascii="Times New Roman" w:hAnsi="Times New Roman" w:cs="Times New Roman"/>
          <w:sz w:val="26"/>
          <w:szCs w:val="26"/>
          <w:u w:val="single"/>
        </w:rPr>
        <w:t xml:space="preserve"> Наталья Ивановна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r w:rsidRPr="00E16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61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заместитель председателя комитета - начальник отдела торговли комитета экономического развития и инвестиций Администрации Великого Новгорода</w:t>
      </w:r>
    </w:p>
    <w:p w:rsidR="00E161F3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</w:t>
      </w:r>
      <w:r w:rsidRPr="00E161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994-233;</w:t>
      </w:r>
    </w:p>
    <w:p w:rsidR="00E161F3" w:rsidRPr="00C24B31" w:rsidRDefault="00E161F3" w:rsidP="00C24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режим работы: с 8.30 до 17.30, с 13.00 до 14.00 перерыв на обед</w:t>
      </w:r>
    </w:p>
    <w:p w:rsidR="00E161F3" w:rsidRPr="00E161F3" w:rsidRDefault="00E161F3" w:rsidP="00C24B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Прилагаемые документы:</w:t>
      </w:r>
    </w:p>
    <w:p w:rsidR="005E166D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Проект </w:t>
      </w:r>
      <w:r w:rsidR="005E166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постановления Администрации</w:t>
      </w:r>
      <w:r w:rsidR="00C24B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Великого Новгорода</w:t>
      </w:r>
      <w:r w:rsidR="00C26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A5368" w:rsidRPr="002A5368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«О внесении изменений в Положение о комиссии по согласованию архитектурного облика нестационарных торговых объектов, расположенных на земельных участках, в зданиях, строениях, сооружениях, находящихся в муниципальной собственности или государственной собственности, на территории Великого Новгорода»</w:t>
      </w:r>
      <w:r w:rsidR="002A5368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.</w:t>
      </w:r>
      <w:r w:rsidR="005E166D" w:rsidRPr="005E166D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E161F3" w:rsidRPr="00E161F3" w:rsidRDefault="00B768A4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C26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Пояснительная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записка к проекту </w:t>
      </w:r>
      <w:r w:rsidR="005E166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постановления</w:t>
      </w:r>
    </w:p>
    <w:p w:rsidR="00E161F3" w:rsidRPr="00E161F3" w:rsidRDefault="00B768A4" w:rsidP="00A03F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="00C26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Сводный отчет</w:t>
      </w:r>
    </w:p>
    <w:p w:rsidR="00A03FF9" w:rsidRDefault="005E166D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Проект постановления Администрации Великого Новгорода </w:t>
      </w:r>
      <w:r w:rsidR="002A5368" w:rsidRPr="002A5368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«О внесении изменений в Положение о комиссии по согласованию архитектурного облика нестационарных торговых объектов, расположенных на земельных участках, в зданиях, строениях, сооружениях, находящихся в муниципальной собственности или государственной собственности, на территории Великого Новгорода»</w:t>
      </w:r>
      <w:r w:rsidRPr="005E166D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6868" w:rsidRPr="002215B7">
        <w:rPr>
          <w:rFonts w:ascii="Times New Roman" w:hAnsi="Times New Roman" w:cs="Times New Roman"/>
          <w:sz w:val="26"/>
          <w:szCs w:val="26"/>
          <w:u w:val="single"/>
        </w:rPr>
        <w:t>предусматривает</w:t>
      </w:r>
      <w:r w:rsidR="00A03FF9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C26868" w:rsidRPr="002215B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54AAB" w:rsidRPr="00254AAB" w:rsidRDefault="00254AAB" w:rsidP="00254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4AAB">
        <w:rPr>
          <w:rFonts w:ascii="Times New Roman" w:hAnsi="Times New Roman" w:cs="Times New Roman"/>
          <w:sz w:val="26"/>
          <w:szCs w:val="26"/>
          <w:u w:val="single"/>
        </w:rPr>
        <w:t>обязанность комиссии принимать мотивированное решение, в случае принятия решения об отказе в согласовании архитектурного облика нестационарного торгового объекта;</w:t>
      </w:r>
    </w:p>
    <w:p w:rsidR="00254AAB" w:rsidRPr="00254AAB" w:rsidRDefault="00254AAB" w:rsidP="00254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4AAB">
        <w:rPr>
          <w:rFonts w:ascii="Times New Roman" w:hAnsi="Times New Roman" w:cs="Times New Roman"/>
          <w:sz w:val="26"/>
          <w:szCs w:val="26"/>
          <w:u w:val="single"/>
        </w:rPr>
        <w:t>основания (критерии) для отказа в согласовании архитектурного облика нестационарного торгового объекта;</w:t>
      </w:r>
    </w:p>
    <w:p w:rsidR="00254AAB" w:rsidRPr="00254AAB" w:rsidRDefault="00254AAB" w:rsidP="00254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4AAB">
        <w:rPr>
          <w:rFonts w:ascii="Times New Roman" w:hAnsi="Times New Roman" w:cs="Times New Roman"/>
          <w:sz w:val="26"/>
          <w:szCs w:val="26"/>
          <w:u w:val="single"/>
        </w:rPr>
        <w:t>круг заявителей, имеющих право подать заявление на Комиссию;</w:t>
      </w:r>
    </w:p>
    <w:p w:rsidR="00254AAB" w:rsidRPr="00254AAB" w:rsidRDefault="00254AAB" w:rsidP="00254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4AAB">
        <w:rPr>
          <w:rFonts w:ascii="Times New Roman" w:hAnsi="Times New Roman" w:cs="Times New Roman"/>
          <w:sz w:val="26"/>
          <w:szCs w:val="26"/>
          <w:u w:val="single"/>
        </w:rPr>
        <w:t>требования к архитектурно-</w:t>
      </w:r>
      <w:proofErr w:type="gramStart"/>
      <w:r w:rsidRPr="00254AAB">
        <w:rPr>
          <w:rFonts w:ascii="Times New Roman" w:hAnsi="Times New Roman" w:cs="Times New Roman"/>
          <w:sz w:val="26"/>
          <w:szCs w:val="26"/>
          <w:u w:val="single"/>
        </w:rPr>
        <w:t>художественному решению</w:t>
      </w:r>
      <w:proofErr w:type="gramEnd"/>
      <w:r w:rsidRPr="00254AAB">
        <w:rPr>
          <w:rFonts w:ascii="Times New Roman" w:hAnsi="Times New Roman" w:cs="Times New Roman"/>
          <w:sz w:val="26"/>
          <w:szCs w:val="26"/>
          <w:u w:val="single"/>
        </w:rPr>
        <w:t xml:space="preserve">, представляемого </w:t>
      </w:r>
      <w:r w:rsidRPr="00254AAB">
        <w:rPr>
          <w:rFonts w:ascii="Times New Roman" w:hAnsi="Times New Roman" w:cs="Times New Roman"/>
          <w:sz w:val="26"/>
          <w:szCs w:val="26"/>
          <w:u w:val="single"/>
        </w:rPr>
        <w:lastRenderedPageBreak/>
        <w:t>заявителем на комиссию;</w:t>
      </w:r>
    </w:p>
    <w:p w:rsidR="00254AAB" w:rsidRPr="00254AAB" w:rsidRDefault="00254AAB" w:rsidP="00254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4AAB">
        <w:rPr>
          <w:rFonts w:ascii="Times New Roman" w:hAnsi="Times New Roman" w:cs="Times New Roman"/>
          <w:sz w:val="26"/>
          <w:szCs w:val="26"/>
          <w:u w:val="single"/>
        </w:rPr>
        <w:t>срок действия архитектурно-художественного решения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bookmarkStart w:id="0" w:name="_GoBack"/>
      <w:bookmarkEnd w:id="0"/>
    </w:p>
    <w:p w:rsidR="00E161F3" w:rsidRPr="00E161F3" w:rsidRDefault="00E161F3" w:rsidP="00254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Великого Новгорода,</w:t>
      </w:r>
    </w:p>
    <w:p w:rsidR="00E161F3" w:rsidRPr="00E161F3" w:rsidRDefault="00C10023" w:rsidP="00C100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Вотинцева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Наталья Ивановна</w:t>
      </w:r>
      <w:r w:rsidRPr="00C1002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</w:t>
      </w:r>
      <w:r w:rsidR="00E161F3"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Порядком проведения оценки регулирующего воздействия 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</w:t>
      </w:r>
      <w:proofErr w:type="gramEnd"/>
      <w:r w:rsidR="00E161F3"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5638,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161F3">
        <w:rPr>
          <w:rFonts w:ascii="Times New Roman" w:eastAsiaTheme="minorEastAsia" w:hAnsi="Times New Roman" w:cs="Times New Roman"/>
          <w:lang w:eastAsia="ru-RU"/>
        </w:rPr>
        <w:t>__________________________________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93E88" w:rsidRPr="00E161F3" w:rsidRDefault="00693E88" w:rsidP="00E161F3"/>
    <w:sectPr w:rsidR="00693E88" w:rsidRPr="00E161F3" w:rsidSect="002A53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901AC"/>
    <w:rsid w:val="00254AAB"/>
    <w:rsid w:val="002A5368"/>
    <w:rsid w:val="0056327D"/>
    <w:rsid w:val="005E166D"/>
    <w:rsid w:val="00693E88"/>
    <w:rsid w:val="00A03FF9"/>
    <w:rsid w:val="00B768A4"/>
    <w:rsid w:val="00BF4E8A"/>
    <w:rsid w:val="00C10023"/>
    <w:rsid w:val="00C24B31"/>
    <w:rsid w:val="00C26868"/>
    <w:rsid w:val="00D47807"/>
    <w:rsid w:val="00E1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Вотинцева Наталья Ивановна</cp:lastModifiedBy>
  <cp:revision>4</cp:revision>
  <dcterms:created xsi:type="dcterms:W3CDTF">2025-02-06T12:03:00Z</dcterms:created>
  <dcterms:modified xsi:type="dcterms:W3CDTF">2025-02-24T12:12:00Z</dcterms:modified>
</cp:coreProperties>
</file>