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52" w:rsidRDefault="00782552" w:rsidP="009730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90790" cy="4106935"/>
            <wp:effectExtent l="0" t="0" r="0" b="8255"/>
            <wp:docPr id="1" name="Рисунок 1" descr="D:\Мои документы\мои документы\Мои документы\ОРВ\2025\мероприятия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документы\Мои документы\ОРВ\2025\мероприятия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430" cy="41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0A19" w:rsidRPr="001A24E5" w:rsidRDefault="00BB0A19" w:rsidP="00BB0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мая 2024 года в центре «Мой бизнес» состоялась встреча в формате «круглого стола» с представителями предпринимательского сообщества в сфере </w:t>
      </w:r>
      <w:proofErr w:type="spellStart"/>
      <w:r w:rsidRPr="001A24E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кикшеринга</w:t>
      </w:r>
      <w:proofErr w:type="spellEnd"/>
      <w:r w:rsidRPr="001A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</w:t>
      </w:r>
      <w:r w:rsidRPr="001A24E5">
        <w:rPr>
          <w:rFonts w:ascii="Times New Roman" w:hAnsi="Times New Roman" w:cs="Times New Roman"/>
          <w:sz w:val="26"/>
          <w:szCs w:val="26"/>
        </w:rPr>
        <w:t xml:space="preserve">обсуждались  предлагаемые изменения в формат размещения и эксплуатации </w:t>
      </w:r>
      <w:proofErr w:type="spellStart"/>
      <w:r w:rsidRPr="001A24E5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1A24E5">
        <w:rPr>
          <w:rFonts w:ascii="Times New Roman" w:hAnsi="Times New Roman" w:cs="Times New Roman"/>
          <w:sz w:val="26"/>
          <w:szCs w:val="26"/>
        </w:rPr>
        <w:t xml:space="preserve">  на территории Великого Новгорода. </w:t>
      </w:r>
    </w:p>
    <w:p w:rsidR="00BB0A19" w:rsidRPr="00CB072C" w:rsidRDefault="00BB0A19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A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Великого Новгорода </w:t>
      </w:r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</w:t>
      </w:r>
      <w:r w:rsidRPr="001A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нормативно-правовую базу для регулирования отношений, возникающих как между пользователями СИМ и </w:t>
      </w:r>
      <w:proofErr w:type="spellStart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кикшеринговыми</w:t>
      </w:r>
      <w:proofErr w:type="spellEnd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компаниями, так и между мэрией и </w:t>
      </w:r>
      <w:proofErr w:type="spellStart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кикшеринговыми</w:t>
      </w:r>
      <w:proofErr w:type="spellEnd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фирмами. Документы определят количество и обозначение парковочных мест, ответственных за их содержание, порядок оплаты за эксплуатацию мест парковок, время размещения </w:t>
      </w:r>
      <w:proofErr w:type="spellStart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 зоны парковки, механизм транспортировки СИМ для хранения и процедуру возмещения затрат. Отдельно будут прописаны ограничения скорости в зависимости от территорий города: центр, парки, набережные, дворы и прочее.</w:t>
      </w:r>
    </w:p>
    <w:p w:rsidR="00BB0A19" w:rsidRPr="00E37BE7" w:rsidRDefault="00BB0A19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2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вопросов встречи был посвящен оценке регулирующего воздействия и взаимодействию государственной власти и </w:t>
      </w:r>
      <w:proofErr w:type="gramStart"/>
      <w:r w:rsidRPr="00E37B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E37BE7">
        <w:rPr>
          <w:rFonts w:ascii="Times New Roman" w:hAnsi="Times New Roman" w:cs="Times New Roman"/>
          <w:sz w:val="28"/>
          <w:szCs w:val="28"/>
        </w:rPr>
        <w:t xml:space="preserve"> при разработке нормативных правовых актов. </w:t>
      </w:r>
      <w:r w:rsidRPr="00E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Администрации Великого Новгорода рассказали участникам встречи о </w:t>
      </w:r>
      <w:r w:rsidRPr="00E37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процедуре оценки регулирующего воздействия (ОРВ) и приняли участие в дискуссии о важности участия бизнеса в публичных консультациях.  </w:t>
      </w:r>
    </w:p>
    <w:p w:rsidR="00BB0A19" w:rsidRDefault="00BB0A19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встречи представителям предпринимательского сообщества  рекомендовано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E0159B">
        <w:rPr>
          <w:rFonts w:ascii="Times New Roman" w:hAnsi="Times New Roman" w:cs="Times New Roman"/>
          <w:sz w:val="28"/>
          <w:szCs w:val="28"/>
        </w:rPr>
        <w:t>ь участие</w:t>
      </w:r>
      <w:r w:rsidRPr="00E0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публичном обсуждении предлагаемого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регулирования и направить свои замечания и предложения. </w:t>
      </w:r>
    </w:p>
    <w:p w:rsidR="009A5B31" w:rsidRPr="00782552" w:rsidRDefault="009A5B31" w:rsidP="00BB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мероприятие</w:t>
      </w:r>
      <w:r w:rsidRPr="007825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B3C" w:rsidRPr="00782552" w:rsidRDefault="008E3B3C" w:rsidP="008E3B3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https</w:t>
      </w:r>
      <w:r w:rsidRPr="00782552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velikij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novgorod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782552">
        <w:rPr>
          <w:rFonts w:ascii="Times New Roman" w:hAnsi="Times New Roman" w:cs="Times New Roman"/>
          <w:color w:val="000000"/>
          <w:sz w:val="26"/>
          <w:szCs w:val="26"/>
        </w:rPr>
        <w:t>49.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dlya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zhiteley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novosti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reportazhi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novosti</w:t>
      </w:r>
      <w:proofErr w:type="spellEnd"/>
      <w:r w:rsidRPr="00782552">
        <w:rPr>
          <w:rFonts w:ascii="Times New Roman" w:hAnsi="Times New Roman" w:cs="Times New Roman"/>
          <w:color w:val="000000"/>
          <w:sz w:val="26"/>
          <w:szCs w:val="26"/>
        </w:rPr>
        <w:t>_1275.</w:t>
      </w:r>
      <w:r w:rsidRPr="00C72D71">
        <w:rPr>
          <w:rFonts w:ascii="Times New Roman" w:hAnsi="Times New Roman" w:cs="Times New Roman"/>
          <w:color w:val="000000"/>
          <w:sz w:val="26"/>
          <w:szCs w:val="26"/>
          <w:lang w:val="en-US"/>
        </w:rPr>
        <w:t>html</w:t>
      </w:r>
    </w:p>
    <w:p w:rsidR="009A5B31" w:rsidRPr="00782552" w:rsidRDefault="00DD6555" w:rsidP="009A5B31">
      <w:pPr>
        <w:rPr>
          <w:rStyle w:val="a3"/>
          <w:rFonts w:ascii="Times New Roman" w:hAnsi="Times New Roman" w:cs="Times New Roman"/>
          <w:sz w:val="26"/>
          <w:szCs w:val="26"/>
        </w:rPr>
      </w:pPr>
      <w:hyperlink r:id="rId6" w:history="1"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mk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novgorod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social</w:t>
        </w:r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/2024/05/31/</w:t>
        </w:r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velikom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novgorode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obsudili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regulirovanie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prokata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elektrosamokatov</w:t>
        </w:r>
        <w:proofErr w:type="spellEnd"/>
        <w:r w:rsidR="009A5B31" w:rsidRPr="0078255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A5B31" w:rsidRPr="00C72D7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</w:p>
    <w:p w:rsidR="00452CAD" w:rsidRPr="00782552" w:rsidRDefault="00452CAD" w:rsidP="009A5B3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377A82" w:rsidRPr="00782552" w:rsidRDefault="00377A82"/>
    <w:sectPr w:rsidR="00377A82" w:rsidRPr="0078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9"/>
    <w:rsid w:val="00377A82"/>
    <w:rsid w:val="00452CAD"/>
    <w:rsid w:val="00782552"/>
    <w:rsid w:val="008E3B3C"/>
    <w:rsid w:val="00973096"/>
    <w:rsid w:val="009A5B31"/>
    <w:rsid w:val="00AB11DF"/>
    <w:rsid w:val="00BB0A19"/>
    <w:rsid w:val="00C72D71"/>
    <w:rsid w:val="00D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k-novgorod.ru/social/2024/05/31/v-velikom-novgorode-obsudili-regulirovanie-prokata-elektrosamokato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9</cp:revision>
  <dcterms:created xsi:type="dcterms:W3CDTF">2025-01-27T09:41:00Z</dcterms:created>
  <dcterms:modified xsi:type="dcterms:W3CDTF">2025-01-27T13:48:00Z</dcterms:modified>
</cp:coreProperties>
</file>