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B4" w:rsidRPr="00F34E9F" w:rsidRDefault="00FD7AB4" w:rsidP="00FD7AB4">
      <w:pPr>
        <w:spacing w:after="1" w:line="220" w:lineRule="atLeast"/>
        <w:jc w:val="center"/>
        <w:rPr>
          <w:rFonts w:ascii="Times New Roman" w:hAnsi="Times New Roman"/>
          <w:b/>
          <w:bCs/>
        </w:rPr>
      </w:pPr>
      <w:r w:rsidRPr="00F34E9F">
        <w:rPr>
          <w:rFonts w:ascii="Times New Roman" w:hAnsi="Times New Roman"/>
          <w:b/>
          <w:bCs/>
        </w:rPr>
        <w:t xml:space="preserve">Отчет за </w:t>
      </w:r>
      <w:r w:rsidR="00A815C1">
        <w:rPr>
          <w:rFonts w:ascii="Times New Roman" w:hAnsi="Times New Roman"/>
          <w:b/>
          <w:bCs/>
          <w:lang w:val="en-US"/>
        </w:rPr>
        <w:t>I</w:t>
      </w:r>
      <w:r w:rsidR="00A815C1">
        <w:rPr>
          <w:rFonts w:ascii="Times New Roman" w:hAnsi="Times New Roman"/>
          <w:b/>
          <w:bCs/>
        </w:rPr>
        <w:t xml:space="preserve"> полугодие </w:t>
      </w:r>
      <w:r>
        <w:rPr>
          <w:rFonts w:ascii="Times New Roman" w:hAnsi="Times New Roman"/>
          <w:b/>
          <w:bCs/>
        </w:rPr>
        <w:t xml:space="preserve"> 2022</w:t>
      </w:r>
      <w:r w:rsidRPr="00F34E9F">
        <w:rPr>
          <w:rFonts w:ascii="Times New Roman" w:hAnsi="Times New Roman"/>
          <w:b/>
          <w:bCs/>
        </w:rPr>
        <w:t xml:space="preserve"> года</w:t>
      </w:r>
    </w:p>
    <w:p w:rsidR="00FD7AB4" w:rsidRPr="00F34E9F" w:rsidRDefault="00FD7AB4" w:rsidP="00FD7AB4">
      <w:pPr>
        <w:spacing w:after="1" w:line="220" w:lineRule="atLeast"/>
        <w:jc w:val="center"/>
        <w:rPr>
          <w:rFonts w:ascii="Times New Roman" w:hAnsi="Times New Roman"/>
          <w:bCs/>
        </w:rPr>
      </w:pPr>
      <w:r w:rsidRPr="00F34E9F">
        <w:rPr>
          <w:rFonts w:ascii="Times New Roman" w:hAnsi="Times New Roman"/>
          <w:bCs/>
        </w:rPr>
        <w:t xml:space="preserve">План мероприятий ("дорожная карта") </w:t>
      </w:r>
    </w:p>
    <w:p w:rsidR="00FD7AB4" w:rsidRPr="00F34E9F" w:rsidRDefault="00FD7AB4" w:rsidP="00FD7AB4">
      <w:pPr>
        <w:spacing w:after="1" w:line="220" w:lineRule="atLeast"/>
        <w:jc w:val="center"/>
        <w:rPr>
          <w:rFonts w:ascii="Times New Roman" w:hAnsi="Times New Roman"/>
          <w:bCs/>
        </w:rPr>
      </w:pPr>
      <w:r w:rsidRPr="00F34E9F">
        <w:rPr>
          <w:rFonts w:ascii="Times New Roman" w:hAnsi="Times New Roman"/>
          <w:bCs/>
        </w:rPr>
        <w:t>по содействию развитию конкурен</w:t>
      </w:r>
      <w:r>
        <w:rPr>
          <w:rFonts w:ascii="Times New Roman" w:hAnsi="Times New Roman"/>
          <w:bCs/>
        </w:rPr>
        <w:t xml:space="preserve">ции в Великом Новгороде </w:t>
      </w:r>
      <w:r>
        <w:rPr>
          <w:rFonts w:ascii="Times New Roman" w:hAnsi="Times New Roman"/>
          <w:bCs/>
        </w:rPr>
        <w:br/>
        <w:t>на 2022-2025</w:t>
      </w:r>
      <w:r w:rsidRPr="00F34E9F">
        <w:rPr>
          <w:rFonts w:ascii="Times New Roman" w:hAnsi="Times New Roman"/>
          <w:bCs/>
        </w:rPr>
        <w:t xml:space="preserve"> годы </w:t>
      </w:r>
      <w:proofErr w:type="gramStart"/>
      <w:r w:rsidRPr="00F34E9F">
        <w:rPr>
          <w:rFonts w:ascii="Times New Roman" w:hAnsi="Times New Roman"/>
          <w:bCs/>
        </w:rPr>
        <w:t xml:space="preserve">( </w:t>
      </w:r>
      <w:proofErr w:type="gramEnd"/>
      <w:r w:rsidRPr="00F34E9F">
        <w:rPr>
          <w:rFonts w:ascii="Times New Roman" w:hAnsi="Times New Roman"/>
          <w:bCs/>
        </w:rPr>
        <w:t>постановление Админи</w:t>
      </w:r>
      <w:r>
        <w:rPr>
          <w:rFonts w:ascii="Times New Roman" w:hAnsi="Times New Roman"/>
          <w:bCs/>
        </w:rPr>
        <w:t>страции Великого Новгорода от 10.03.2022 № 954</w:t>
      </w:r>
      <w:r w:rsidRPr="00F34E9F">
        <w:rPr>
          <w:rFonts w:ascii="Times New Roman" w:hAnsi="Times New Roman"/>
          <w:bCs/>
        </w:rPr>
        <w:t>)</w:t>
      </w:r>
    </w:p>
    <w:p w:rsidR="00FD7AB4" w:rsidRPr="00F34E9F" w:rsidRDefault="00FD7AB4" w:rsidP="00FD7AB4">
      <w:pPr>
        <w:spacing w:after="1" w:line="220" w:lineRule="atLeast"/>
        <w:jc w:val="center"/>
        <w:rPr>
          <w:rFonts w:ascii="Times New Roman" w:hAnsi="Times New Roman"/>
          <w:bCs/>
        </w:rPr>
      </w:pPr>
    </w:p>
    <w:tbl>
      <w:tblPr>
        <w:tblW w:w="1538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989"/>
        <w:gridCol w:w="2835"/>
        <w:gridCol w:w="850"/>
        <w:gridCol w:w="6059"/>
      </w:tblGrid>
      <w:tr w:rsidR="00FD7AB4" w:rsidRPr="00F34E9F" w:rsidTr="002661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F34E9F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9F">
              <w:rPr>
                <w:rFonts w:ascii="Times New Roman" w:hAnsi="Times New Roman"/>
              </w:rPr>
              <w:t>№</w:t>
            </w:r>
          </w:p>
          <w:p w:rsidR="00FD7AB4" w:rsidRPr="00F34E9F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34E9F">
              <w:rPr>
                <w:rFonts w:ascii="Times New Roman" w:hAnsi="Times New Roman"/>
              </w:rPr>
              <w:t>п</w:t>
            </w:r>
            <w:proofErr w:type="gramEnd"/>
            <w:r w:rsidRPr="00F34E9F">
              <w:rPr>
                <w:rFonts w:ascii="Times New Roman" w:hAnsi="Times New Roman"/>
              </w:rPr>
              <w:t>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F34E9F" w:rsidRDefault="00FD7AB4" w:rsidP="0001356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F34E9F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F34E9F" w:rsidRDefault="00FD7AB4" w:rsidP="0001356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F34E9F">
              <w:rPr>
                <w:rFonts w:ascii="Times New Roman" w:hAnsi="Times New Roman"/>
              </w:rPr>
              <w:t>Ожидаемый результат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F34E9F" w:rsidRDefault="00FD7AB4" w:rsidP="0001356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F34E9F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F34E9F" w:rsidRDefault="00FD7AB4" w:rsidP="0001356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F34E9F">
              <w:rPr>
                <w:rFonts w:ascii="Times New Roman" w:hAnsi="Times New Roman"/>
              </w:rPr>
              <w:t>Исполнение</w:t>
            </w:r>
          </w:p>
        </w:tc>
      </w:tr>
    </w:tbl>
    <w:p w:rsidR="00FD7AB4" w:rsidRPr="00F34E9F" w:rsidRDefault="00FD7AB4" w:rsidP="00FD7AB4">
      <w:pPr>
        <w:spacing w:after="0" w:line="240" w:lineRule="auto"/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4989"/>
        <w:gridCol w:w="2835"/>
        <w:gridCol w:w="850"/>
        <w:gridCol w:w="6095"/>
      </w:tblGrid>
      <w:tr w:rsidR="00FD7AB4" w:rsidRPr="00F34E9F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F34E9F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9F">
              <w:rPr>
                <w:rFonts w:ascii="Times New Roman" w:hAnsi="Times New Roman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F34E9F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9F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F34E9F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9F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F34E9F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9F">
              <w:rPr>
                <w:rFonts w:ascii="Times New Roman" w:hAnsi="Times New Roman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F34E9F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9F">
              <w:rPr>
                <w:rFonts w:ascii="Times New Roman" w:hAnsi="Times New Roman"/>
              </w:rPr>
              <w:t>5</w:t>
            </w:r>
          </w:p>
        </w:tc>
      </w:tr>
      <w:tr w:rsidR="00FD7AB4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FD7A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Образование. Рынок услуг дополнительного образования</w:t>
            </w:r>
          </w:p>
        </w:tc>
      </w:tr>
      <w:tr w:rsidR="00FD7AB4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7AB4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1.1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Оказание методической и консультативной помощи частным образовательным организациям и индивидуальным предпринимателям по вопросам организации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2D1BCF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FD7AB4" w:rsidRPr="00C92B91">
              <w:rPr>
                <w:rFonts w:ascii="Times New Roman" w:hAnsi="Times New Roman"/>
              </w:rPr>
              <w:t>величение доли оказания консультативной 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3A06D5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  <w:bCs/>
              </w:rPr>
              <w:t xml:space="preserve">В комитете по образованию Администрации Великого Новгорода на постоянной основе предоставляется консультационная поддержка организациям, осуществляющим деятельность в сфере дошкольного образования. </w:t>
            </w:r>
          </w:p>
          <w:p w:rsidR="00FD7AB4" w:rsidRPr="00C92B91" w:rsidRDefault="00FD7AB4" w:rsidP="0001356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В сфере дополнительного образования осуществляется работа по внедрению механизма персонифицированного финансирования в АН</w:t>
            </w:r>
            <w:r w:rsidR="00DC4888">
              <w:rPr>
                <w:rFonts w:ascii="Times New Roman" w:hAnsi="Times New Roman"/>
              </w:rPr>
              <w:t xml:space="preserve">О Волейбольный клуб «Детинец». </w:t>
            </w:r>
            <w:r w:rsidR="00930ACE" w:rsidRPr="00DC4888">
              <w:rPr>
                <w:rFonts w:ascii="Times New Roman" w:hAnsi="Times New Roman"/>
              </w:rPr>
              <w:t xml:space="preserve">В </w:t>
            </w:r>
            <w:r w:rsidR="00930ACE" w:rsidRPr="00DC4888">
              <w:rPr>
                <w:rFonts w:ascii="Times New Roman" w:hAnsi="Times New Roman"/>
                <w:lang w:val="en-US"/>
              </w:rPr>
              <w:t>I</w:t>
            </w:r>
            <w:r w:rsidR="00930ACE" w:rsidRPr="00DC4888">
              <w:rPr>
                <w:rFonts w:ascii="Times New Roman" w:hAnsi="Times New Roman"/>
              </w:rPr>
              <w:t xml:space="preserve"> </w:t>
            </w:r>
            <w:r w:rsidR="00F71C2F">
              <w:rPr>
                <w:rFonts w:ascii="Times New Roman" w:hAnsi="Times New Roman"/>
              </w:rPr>
              <w:t xml:space="preserve">полугодии </w:t>
            </w:r>
            <w:r w:rsidR="00DC4888" w:rsidRPr="00DC4888">
              <w:rPr>
                <w:rFonts w:ascii="Times New Roman" w:hAnsi="Times New Roman"/>
              </w:rPr>
              <w:t>2022 года 64</w:t>
            </w:r>
            <w:r w:rsidRPr="00DC4888">
              <w:rPr>
                <w:rFonts w:ascii="Times New Roman" w:hAnsi="Times New Roman"/>
              </w:rPr>
              <w:t xml:space="preserve"> человек</w:t>
            </w:r>
            <w:r w:rsidR="00DC4888" w:rsidRPr="00DC4888">
              <w:rPr>
                <w:rFonts w:ascii="Times New Roman" w:hAnsi="Times New Roman"/>
              </w:rPr>
              <w:t>а</w:t>
            </w:r>
            <w:r w:rsidRPr="00DC4888">
              <w:rPr>
                <w:rFonts w:ascii="Times New Roman" w:hAnsi="Times New Roman"/>
              </w:rPr>
              <w:t xml:space="preserve"> обучаются по сертификатам персонифицированного финансирования в рамках</w:t>
            </w:r>
            <w:r w:rsidRPr="00C92B91">
              <w:rPr>
                <w:rFonts w:ascii="Times New Roman" w:hAnsi="Times New Roman"/>
              </w:rPr>
              <w:t xml:space="preserve"> государственно-частного партнерства</w:t>
            </w:r>
            <w:r w:rsidR="00DC4888">
              <w:rPr>
                <w:rFonts w:ascii="Times New Roman" w:hAnsi="Times New Roman"/>
              </w:rPr>
              <w:t xml:space="preserve"> (63 чел. – АНО Волейбольный клуб «Детинец»; 1 чел. – ИП Антонюк). Проведена</w:t>
            </w:r>
            <w:r w:rsidRPr="00C92B91">
              <w:rPr>
                <w:rFonts w:ascii="Times New Roman" w:hAnsi="Times New Roman"/>
              </w:rPr>
              <w:t xml:space="preserve"> работа по увеличению количества детей, зачисленных в АНО Волейбольный клуб «Детинец» через портал 53.пфдо.ру и доли финан</w:t>
            </w:r>
            <w:r w:rsidR="003C236C">
              <w:rPr>
                <w:rFonts w:ascii="Times New Roman" w:hAnsi="Times New Roman"/>
              </w:rPr>
              <w:t xml:space="preserve">сирования в рамках </w:t>
            </w:r>
            <w:proofErr w:type="spellStart"/>
            <w:r w:rsidR="003C236C">
              <w:rPr>
                <w:rFonts w:ascii="Times New Roman" w:hAnsi="Times New Roman"/>
              </w:rPr>
              <w:t>муниципально</w:t>
            </w:r>
            <w:proofErr w:type="spellEnd"/>
            <w:r w:rsidR="003C236C">
              <w:rPr>
                <w:rFonts w:ascii="Times New Roman" w:hAnsi="Times New Roman"/>
              </w:rPr>
              <w:t>-</w:t>
            </w:r>
            <w:r w:rsidRPr="00C92B91">
              <w:rPr>
                <w:rFonts w:ascii="Times New Roman" w:hAnsi="Times New Roman"/>
              </w:rPr>
              <w:t>частного партнерства.</w:t>
            </w:r>
          </w:p>
          <w:p w:rsidR="00FD7AB4" w:rsidRPr="00C92B91" w:rsidRDefault="00FD7AB4" w:rsidP="00DC4888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Коли</w:t>
            </w:r>
            <w:r w:rsidR="00DC4888">
              <w:rPr>
                <w:rFonts w:ascii="Times New Roman" w:hAnsi="Times New Roman"/>
              </w:rPr>
              <w:t xml:space="preserve">чество консультаций в </w:t>
            </w:r>
            <w:r w:rsidR="00DC4888">
              <w:rPr>
                <w:rFonts w:ascii="Times New Roman" w:hAnsi="Times New Roman"/>
                <w:lang w:val="en-US"/>
              </w:rPr>
              <w:t>I</w:t>
            </w:r>
            <w:r w:rsidR="00DC4888" w:rsidRPr="00DC4888">
              <w:rPr>
                <w:rFonts w:ascii="Times New Roman" w:hAnsi="Times New Roman"/>
              </w:rPr>
              <w:t xml:space="preserve"> </w:t>
            </w:r>
            <w:r w:rsidR="00DC4888">
              <w:rPr>
                <w:rFonts w:ascii="Times New Roman" w:hAnsi="Times New Roman"/>
              </w:rPr>
              <w:t>полугодии</w:t>
            </w:r>
            <w:r w:rsidR="00063C7B">
              <w:rPr>
                <w:rFonts w:ascii="Times New Roman" w:hAnsi="Times New Roman"/>
              </w:rPr>
              <w:t xml:space="preserve"> 2022 г</w:t>
            </w:r>
            <w:r w:rsidR="00DC4888">
              <w:rPr>
                <w:rFonts w:ascii="Times New Roman" w:hAnsi="Times New Roman"/>
              </w:rPr>
              <w:t xml:space="preserve"> – 33.</w:t>
            </w:r>
          </w:p>
        </w:tc>
      </w:tr>
      <w:tr w:rsidR="00FD7AB4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FD7A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Торговля. Рынок нестационарной и мобильной торговли</w:t>
            </w:r>
          </w:p>
        </w:tc>
      </w:tr>
      <w:tr w:rsidR="00FD7AB4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2.1.1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Внесение изменений в утвержденные схемы размещения нестационарных торговых объектов с целью расширения мелкорозничной торговой сети на территории Новгородской области, размещение схем в информационно-телекоммуникационной сети "Интернет"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2D1BCF" w:rsidP="00DB43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DB433A" w:rsidRPr="00C92B91">
              <w:rPr>
                <w:rFonts w:ascii="Times New Roman" w:hAnsi="Times New Roman"/>
              </w:rPr>
              <w:t>величение доли нестационарных торговых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2E85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0C0071" w:rsidP="000135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</w:t>
            </w:r>
            <w:r w:rsidR="00C92B91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 xml:space="preserve"> полугодие</w:t>
            </w:r>
            <w:r w:rsidR="00FD7AB4" w:rsidRPr="00C92B91">
              <w:rPr>
                <w:rFonts w:ascii="Times New Roman" w:hAnsi="Times New Roman"/>
              </w:rPr>
              <w:t xml:space="preserve"> </w:t>
            </w:r>
            <w:r w:rsidR="00C92B91">
              <w:rPr>
                <w:rFonts w:ascii="Times New Roman" w:hAnsi="Times New Roman"/>
              </w:rPr>
              <w:t xml:space="preserve">2022 г </w:t>
            </w:r>
            <w:r w:rsidR="00FD7AB4" w:rsidRPr="00C92B91">
              <w:rPr>
                <w:rFonts w:ascii="Times New Roman" w:hAnsi="Times New Roman"/>
              </w:rPr>
              <w:t>внесены изменения в схему размещения нестационарных торговых объектов, расположенных на земельных участках, в зданиях, сооружениях, находящихся в государственной или муниципальной собственности, на территории Великого Новгорода (Постановление администрации Великого Новгорода от 28.02.2022 № 805). Дополнительно внесены места для размещения нестационарн</w:t>
            </w:r>
            <w:r>
              <w:rPr>
                <w:rFonts w:ascii="Times New Roman" w:hAnsi="Times New Roman"/>
              </w:rPr>
              <w:t>ых торговых объектов площадью 200</w:t>
            </w:r>
            <w:r w:rsidR="00FD7AB4" w:rsidRPr="00C92B91">
              <w:rPr>
                <w:rFonts w:ascii="Times New Roman" w:hAnsi="Times New Roman"/>
              </w:rPr>
              <w:t xml:space="preserve"> </w:t>
            </w:r>
            <w:proofErr w:type="spellStart"/>
            <w:r w:rsidR="00FD7AB4" w:rsidRPr="00C92B91">
              <w:rPr>
                <w:rFonts w:ascii="Times New Roman" w:hAnsi="Times New Roman"/>
              </w:rPr>
              <w:t>кв.м</w:t>
            </w:r>
            <w:proofErr w:type="spellEnd"/>
            <w:r w:rsidR="00FD7AB4" w:rsidRPr="00C92B91">
              <w:rPr>
                <w:rFonts w:ascii="Times New Roman" w:hAnsi="Times New Roman"/>
              </w:rPr>
              <w:t>. для розничной торговли.</w:t>
            </w:r>
          </w:p>
        </w:tc>
      </w:tr>
      <w:tr w:rsidR="00FD7AB4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lastRenderedPageBreak/>
              <w:t>2.1.2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Организация проведения мероприятий, направленных на продвижение продукции новгородских товаропроизводителей (сельскохозяйственных производителей) в нестационарных и мобильных торговых объектах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DB433A" w:rsidP="00DB433A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увеличение доли новгородских товаропроизводителей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 xml:space="preserve">Продукция местных производителей продовольственных и непродовольственных товаров отмечена логотипом «Покупай </w:t>
            </w:r>
            <w:proofErr w:type="gramStart"/>
            <w:r w:rsidRPr="00C92B91">
              <w:rPr>
                <w:rFonts w:ascii="Times New Roman" w:hAnsi="Times New Roman"/>
              </w:rPr>
              <w:t>Новгородское</w:t>
            </w:r>
            <w:proofErr w:type="gramEnd"/>
            <w:r w:rsidRPr="00C92B91">
              <w:rPr>
                <w:rFonts w:ascii="Times New Roman" w:hAnsi="Times New Roman"/>
              </w:rPr>
              <w:t>».</w:t>
            </w:r>
          </w:p>
        </w:tc>
      </w:tr>
      <w:tr w:rsidR="00FD7AB4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2.1.3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Проведение мониторинга количества договоров о предоставлении права на размещение нестационарных торговых объектов, срок действия которых продлен без проведения торгов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DB433A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увеличение доли новгородских товаропроизводителей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2E85" w:rsidP="000135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Право на размещение нестационарного торгового объекта на территории Великого Новгорода предоставляется ср</w:t>
            </w:r>
            <w:r w:rsidR="00003892">
              <w:rPr>
                <w:rFonts w:ascii="Times New Roman" w:hAnsi="Times New Roman"/>
              </w:rPr>
              <w:t>оком на 5 лет. В первом полугодии 2022 года продлены 20 договоров</w:t>
            </w:r>
            <w:r w:rsidRPr="00C92B91">
              <w:rPr>
                <w:rFonts w:ascii="Times New Roman" w:hAnsi="Times New Roman"/>
              </w:rPr>
              <w:t xml:space="preserve"> о предоставлении права на размещение нестационарного торгового объекта на территории В</w:t>
            </w:r>
            <w:r w:rsidR="00003892">
              <w:rPr>
                <w:rFonts w:ascii="Times New Roman" w:hAnsi="Times New Roman"/>
              </w:rPr>
              <w:t>еликого Новгорода без проведения торгов</w:t>
            </w:r>
            <w:r w:rsidRPr="00C92B91">
              <w:rPr>
                <w:rFonts w:ascii="Times New Roman" w:hAnsi="Times New Roman"/>
              </w:rPr>
              <w:t>.</w:t>
            </w:r>
          </w:p>
        </w:tc>
      </w:tr>
      <w:tr w:rsidR="00FD7AB4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FD7A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Рынок ритуальных услуг</w:t>
            </w:r>
          </w:p>
        </w:tc>
      </w:tr>
      <w:tr w:rsidR="00FD7AB4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3.1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970EB0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Мониторинг деятельности хозяйствующих субъектов, оказывающих ритуальные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A83BCC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у</w:t>
            </w:r>
            <w:r w:rsidR="00970EB0" w:rsidRPr="00C92B91">
              <w:rPr>
                <w:rFonts w:ascii="Times New Roman" w:hAnsi="Times New Roman"/>
              </w:rPr>
              <w:t>величение доли организаций частной формы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970EB0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B0" w:rsidRPr="00C92B91" w:rsidRDefault="00970EB0" w:rsidP="00052F4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lang w:eastAsia="ru-RU"/>
              </w:rPr>
            </w:pPr>
            <w:r w:rsidRPr="00C92B91">
              <w:rPr>
                <w:rFonts w:ascii="Times New Roman" w:hAnsi="Times New Roman"/>
                <w:lang w:eastAsia="ru-RU"/>
              </w:rPr>
              <w:t>На территории</w:t>
            </w:r>
            <w:r w:rsidR="00526CED" w:rsidRPr="00C92B91">
              <w:rPr>
                <w:rFonts w:ascii="Times New Roman" w:hAnsi="Times New Roman"/>
                <w:lang w:eastAsia="ru-RU"/>
              </w:rPr>
              <w:t xml:space="preserve"> Великого Новгорода 13</w:t>
            </w:r>
            <w:r w:rsidRPr="00C92B91">
              <w:rPr>
                <w:rFonts w:ascii="Times New Roman" w:hAnsi="Times New Roman"/>
                <w:lang w:eastAsia="ru-RU"/>
              </w:rPr>
              <w:t xml:space="preserve"> хозяйствующих субъектов оказывают ритуальные услуги, в том числе две организации муниципальной формы собственности. </w:t>
            </w:r>
          </w:p>
          <w:p w:rsidR="00970EB0" w:rsidRPr="00C92B91" w:rsidRDefault="00970EB0" w:rsidP="00052F4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 xml:space="preserve">МКУ «ССВПД» в рамках плана работ оказывает 3 муниципальные услуги в соответствии с утвержденными регламентами. В </w:t>
            </w:r>
            <w:r w:rsidRPr="00C92B91">
              <w:rPr>
                <w:rFonts w:ascii="Times New Roman" w:hAnsi="Times New Roman"/>
                <w:lang w:val="en-US"/>
              </w:rPr>
              <w:t>I</w:t>
            </w:r>
            <w:r w:rsidR="00E038F6">
              <w:rPr>
                <w:rFonts w:ascii="Times New Roman" w:hAnsi="Times New Roman"/>
              </w:rPr>
              <w:t xml:space="preserve"> полугодии</w:t>
            </w:r>
            <w:r w:rsidRPr="00C92B91">
              <w:rPr>
                <w:rFonts w:ascii="Times New Roman" w:hAnsi="Times New Roman"/>
              </w:rPr>
              <w:t xml:space="preserve"> 2022 год</w:t>
            </w:r>
            <w:r w:rsidR="00E038F6">
              <w:rPr>
                <w:rFonts w:ascii="Times New Roman" w:hAnsi="Times New Roman"/>
              </w:rPr>
              <w:t>а</w:t>
            </w:r>
            <w:r w:rsidRPr="00C92B91">
              <w:rPr>
                <w:rFonts w:ascii="Times New Roman" w:hAnsi="Times New Roman"/>
              </w:rPr>
              <w:t xml:space="preserve"> учреждением оказано </w:t>
            </w:r>
            <w:r w:rsidR="005F6770" w:rsidRPr="005F6770">
              <w:rPr>
                <w:rFonts w:ascii="Times New Roman" w:hAnsi="Times New Roman"/>
              </w:rPr>
              <w:t>1445</w:t>
            </w:r>
            <w:r w:rsidRPr="005F6770">
              <w:rPr>
                <w:rFonts w:ascii="Times New Roman" w:hAnsi="Times New Roman"/>
              </w:rPr>
              <w:t xml:space="preserve"> муниципальных</w:t>
            </w:r>
            <w:r w:rsidRPr="00C92B91">
              <w:rPr>
                <w:rFonts w:ascii="Times New Roman" w:hAnsi="Times New Roman"/>
              </w:rPr>
              <w:t xml:space="preserve"> услуг.</w:t>
            </w:r>
          </w:p>
          <w:p w:rsidR="00C92B91" w:rsidRPr="00C92B91" w:rsidRDefault="00970EB0" w:rsidP="00052F4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МУП "</w:t>
            </w:r>
            <w:proofErr w:type="spellStart"/>
            <w:r w:rsidRPr="00C92B91">
              <w:rPr>
                <w:rFonts w:ascii="Times New Roman" w:hAnsi="Times New Roman"/>
              </w:rPr>
              <w:t>Ритус</w:t>
            </w:r>
            <w:proofErr w:type="spellEnd"/>
            <w:r w:rsidRPr="00C92B91">
              <w:rPr>
                <w:rFonts w:ascii="Times New Roman" w:hAnsi="Times New Roman"/>
              </w:rPr>
              <w:t>" оказывает ритуальные услуги в соответствии с утвержденным комитетом по управлению городским хозяйством Администрации Великого Новгорода прейскурантом.</w:t>
            </w:r>
          </w:p>
        </w:tc>
      </w:tr>
      <w:tr w:rsidR="009668E9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9668E9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9668E9" w:rsidP="009668E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Рынок выполнения работ по бла</w:t>
            </w:r>
            <w:r w:rsidR="00C92B91">
              <w:rPr>
                <w:rFonts w:ascii="Times New Roman" w:hAnsi="Times New Roman"/>
              </w:rPr>
              <w:t>гоустройству городской среды</w:t>
            </w:r>
          </w:p>
        </w:tc>
      </w:tr>
      <w:tr w:rsidR="009668E9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052F4F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C92B91" w:rsidP="000135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на конкурсной осно</w:t>
            </w:r>
            <w:r w:rsidR="009668E9" w:rsidRPr="00C92B91">
              <w:rPr>
                <w:rFonts w:ascii="Times New Roman" w:hAnsi="Times New Roman"/>
              </w:rPr>
              <w:t xml:space="preserve">ве подрядных организаций для </w:t>
            </w:r>
            <w:r>
              <w:rPr>
                <w:rFonts w:ascii="Times New Roman" w:hAnsi="Times New Roman"/>
              </w:rPr>
              <w:t>проведения работ по благоустрой</w:t>
            </w:r>
            <w:r w:rsidR="009668E9" w:rsidRPr="00C92B91">
              <w:rPr>
                <w:rFonts w:ascii="Times New Roman" w:hAnsi="Times New Roman"/>
              </w:rPr>
              <w:t>ству дворовых</w:t>
            </w:r>
            <w:r>
              <w:rPr>
                <w:rFonts w:ascii="Times New Roman" w:hAnsi="Times New Roman"/>
              </w:rPr>
              <w:t xml:space="preserve"> территорий и общественных про</w:t>
            </w:r>
            <w:r w:rsidR="009668E9" w:rsidRPr="00C92B91">
              <w:rPr>
                <w:rFonts w:ascii="Times New Roman" w:hAnsi="Times New Roman"/>
              </w:rPr>
              <w:t>странств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9668E9" w:rsidP="009668E9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обеспечение</w:t>
            </w:r>
            <w:r w:rsidR="00BD2F63" w:rsidRPr="00C92B91">
              <w:rPr>
                <w:rFonts w:ascii="Times New Roman" w:hAnsi="Times New Roman"/>
              </w:rPr>
              <w:t xml:space="preserve"> равного доступа участия субъек</w:t>
            </w:r>
            <w:r w:rsidR="00C92B91">
              <w:rPr>
                <w:rFonts w:ascii="Times New Roman" w:hAnsi="Times New Roman"/>
              </w:rPr>
              <w:t>тов предпринимательства к проведению работ по благо</w:t>
            </w:r>
            <w:r w:rsidRPr="00C92B91">
              <w:rPr>
                <w:rFonts w:ascii="Times New Roman" w:hAnsi="Times New Roman"/>
              </w:rPr>
              <w:t xml:space="preserve">устройству </w:t>
            </w:r>
            <w:r w:rsidR="00C92B91">
              <w:rPr>
                <w:rFonts w:ascii="Times New Roman" w:hAnsi="Times New Roman"/>
              </w:rPr>
              <w:t>тер</w:t>
            </w:r>
            <w:r w:rsidRPr="00C92B91">
              <w:rPr>
                <w:rFonts w:ascii="Times New Roman" w:hAnsi="Times New Roman"/>
              </w:rPr>
              <w:t>риторий;</w:t>
            </w:r>
          </w:p>
          <w:p w:rsidR="009668E9" w:rsidRPr="00C92B91" w:rsidRDefault="009668E9" w:rsidP="009668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68E9" w:rsidRPr="00C92B91" w:rsidRDefault="00BD2F63" w:rsidP="009668E9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повышение эф</w:t>
            </w:r>
            <w:r w:rsidR="009668E9" w:rsidRPr="00C92B91">
              <w:rPr>
                <w:rFonts w:ascii="Times New Roman" w:hAnsi="Times New Roman"/>
              </w:rPr>
              <w:t>фективности использования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FD2E85" w:rsidP="000135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E6" w:rsidRPr="00C92B91" w:rsidRDefault="007A74E6" w:rsidP="007A7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92B91">
              <w:rPr>
                <w:rFonts w:ascii="Times New Roman" w:hAnsi="Times New Roman"/>
                <w:color w:val="000000"/>
              </w:rPr>
              <w:t xml:space="preserve">В рамках реализации муниципальной программы "Формирование современной городской среды на территории </w:t>
            </w:r>
            <w:r w:rsidR="00794EAB">
              <w:rPr>
                <w:rFonts w:ascii="Times New Roman" w:hAnsi="Times New Roman"/>
                <w:color w:val="000000"/>
              </w:rPr>
              <w:t>Великого Новгорода" в 1 полугодии</w:t>
            </w:r>
            <w:r w:rsidRPr="00C92B91">
              <w:rPr>
                <w:rFonts w:ascii="Times New Roman" w:hAnsi="Times New Roman"/>
                <w:color w:val="000000"/>
              </w:rPr>
              <w:t xml:space="preserve"> 2022 года проведено:</w:t>
            </w:r>
          </w:p>
          <w:p w:rsidR="007A74E6" w:rsidRPr="00C92B91" w:rsidRDefault="00794EAB" w:rsidP="007A7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- 10</w:t>
            </w:r>
            <w:r w:rsidR="000141E2">
              <w:rPr>
                <w:rFonts w:ascii="Times New Roman" w:hAnsi="Times New Roman"/>
                <w:color w:val="000000"/>
              </w:rPr>
              <w:t xml:space="preserve"> конкурсных процедур</w:t>
            </w:r>
            <w:r w:rsidR="007A74E6" w:rsidRPr="00C92B91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="007A74E6" w:rsidRPr="00C92B91">
              <w:rPr>
                <w:rFonts w:ascii="Times New Roman" w:hAnsi="Times New Roman"/>
                <w:color w:val="000000"/>
              </w:rPr>
              <w:t>в соо</w:t>
            </w:r>
            <w:r w:rsidR="00C92B91">
              <w:rPr>
                <w:rFonts w:ascii="Times New Roman" w:hAnsi="Times New Roman"/>
                <w:color w:val="000000"/>
              </w:rPr>
              <w:t xml:space="preserve">тветствии с </w:t>
            </w:r>
            <w:r w:rsidR="007A74E6" w:rsidRPr="00C92B91">
              <w:rPr>
                <w:rFonts w:ascii="Times New Roman" w:hAnsi="Times New Roman"/>
                <w:color w:val="000000"/>
              </w:rPr>
              <w:t>Порядком предоставления субсидий из бюджета Великого Новгорода на капитальный ремонт общего имущества  в многоквартирных домах</w:t>
            </w:r>
            <w:proofErr w:type="gramEnd"/>
            <w:r w:rsidR="007A74E6" w:rsidRPr="00C92B91">
              <w:rPr>
                <w:rFonts w:ascii="Times New Roman" w:hAnsi="Times New Roman"/>
                <w:color w:val="000000"/>
              </w:rPr>
              <w:t xml:space="preserve"> управляющим организациям, товариществам собственников жилья, жилищным или жилищно-строительным кооперативам, иным специализированным потребительским кооперативам, выбранным собственниками помещений в многоквартирном доме утвержденным постановлением Администрации Великого Новгорода от 07.09.2017 № 3871; </w:t>
            </w:r>
          </w:p>
          <w:p w:rsidR="009668E9" w:rsidRPr="00C92B91" w:rsidRDefault="00794EAB" w:rsidP="000135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032A7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</w:t>
            </w:r>
            <w:bookmarkStart w:id="0" w:name="_GoBack"/>
            <w:bookmarkEnd w:id="0"/>
            <w:r w:rsidR="007A74E6" w:rsidRPr="00C92B91">
              <w:rPr>
                <w:rFonts w:ascii="Times New Roman" w:hAnsi="Times New Roman"/>
                <w:color w:val="000000"/>
              </w:rPr>
              <w:t xml:space="preserve"> конкурсных процедур в соответствии с Федеральным закон</w:t>
            </w:r>
            <w:r w:rsidR="00052F4F">
              <w:rPr>
                <w:rFonts w:ascii="Times New Roman" w:hAnsi="Times New Roman"/>
                <w:color w:val="000000"/>
              </w:rPr>
              <w:t>ом</w:t>
            </w:r>
            <w:r w:rsidR="007A74E6" w:rsidRPr="00C92B91">
              <w:rPr>
                <w:rFonts w:ascii="Times New Roman" w:hAnsi="Times New Roman"/>
                <w:color w:val="000000"/>
              </w:rPr>
              <w:t xml:space="preserve"> "О контрактной системе в сфере закупок товаров, работ, услуг для обеспечения государственных и муниципальных нужд" от 05.04.2013 N 44-ФЗ.</w:t>
            </w:r>
          </w:p>
        </w:tc>
      </w:tr>
      <w:tr w:rsidR="009668E9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052F4F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4.1.2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9668E9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Размещение н</w:t>
            </w:r>
            <w:r w:rsidR="00BD2F63" w:rsidRPr="00C92B91">
              <w:rPr>
                <w:rFonts w:ascii="Times New Roman" w:hAnsi="Times New Roman"/>
              </w:rPr>
              <w:t>а официальном сайте Администра</w:t>
            </w:r>
            <w:r w:rsidRPr="00C92B91">
              <w:rPr>
                <w:rFonts w:ascii="Times New Roman" w:hAnsi="Times New Roman"/>
              </w:rPr>
              <w:t xml:space="preserve">ции Великого </w:t>
            </w:r>
            <w:r w:rsidR="00BD2F63" w:rsidRPr="00C92B91">
              <w:rPr>
                <w:rFonts w:ascii="Times New Roman" w:hAnsi="Times New Roman"/>
              </w:rPr>
              <w:t>Новгорода в сети Интернет информации о формиро</w:t>
            </w:r>
            <w:r w:rsidRPr="00C92B91">
              <w:rPr>
                <w:rFonts w:ascii="Times New Roman" w:hAnsi="Times New Roman"/>
              </w:rPr>
              <w:t xml:space="preserve">вании </w:t>
            </w:r>
            <w:proofErr w:type="gramStart"/>
            <w:r w:rsidRPr="00C92B91">
              <w:rPr>
                <w:rFonts w:ascii="Times New Roman" w:hAnsi="Times New Roman"/>
              </w:rPr>
              <w:t>комфорт-ной</w:t>
            </w:r>
            <w:proofErr w:type="gramEnd"/>
            <w:r w:rsidRPr="00C92B91">
              <w:rPr>
                <w:rFonts w:ascii="Times New Roman" w:hAnsi="Times New Roman"/>
              </w:rPr>
              <w:t xml:space="preserve"> городской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BD2F63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обеспечение доступа к информации о резуль</w:t>
            </w:r>
            <w:r w:rsidR="009668E9" w:rsidRPr="00C92B91">
              <w:rPr>
                <w:rFonts w:ascii="Times New Roman" w:hAnsi="Times New Roman"/>
              </w:rPr>
              <w:t>татах деяте</w:t>
            </w:r>
            <w:r w:rsidRPr="00C92B91">
              <w:rPr>
                <w:rFonts w:ascii="Times New Roman" w:hAnsi="Times New Roman"/>
              </w:rPr>
              <w:t xml:space="preserve">льности по </w:t>
            </w:r>
            <w:proofErr w:type="gramStart"/>
            <w:r w:rsidRPr="00C92B91">
              <w:rPr>
                <w:rFonts w:ascii="Times New Roman" w:hAnsi="Times New Roman"/>
              </w:rPr>
              <w:t>благо-устройству</w:t>
            </w:r>
            <w:proofErr w:type="gramEnd"/>
            <w:r w:rsidRPr="00C92B91">
              <w:rPr>
                <w:rFonts w:ascii="Times New Roman" w:hAnsi="Times New Roman"/>
              </w:rPr>
              <w:t xml:space="preserve"> го</w:t>
            </w:r>
            <w:r w:rsidR="009668E9" w:rsidRPr="00C92B91">
              <w:rPr>
                <w:rFonts w:ascii="Times New Roman" w:hAnsi="Times New Roman"/>
              </w:rPr>
              <w:t>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FD2E85" w:rsidP="000135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Default="00BD2F63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Информация размещена на сайте администрации Великого Новгорода</w:t>
            </w:r>
          </w:p>
          <w:p w:rsidR="00C92B91" w:rsidRPr="00C92B91" w:rsidRDefault="00C92B91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https://adm.nov.ru/page/26224</w:t>
            </w:r>
          </w:p>
        </w:tc>
      </w:tr>
      <w:tr w:rsidR="009668E9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9668E9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9668E9" w:rsidP="009668E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Рынок выполнения работ по содержанию и текущему ремонту общего имущества собственников помещений в многоквартирных домах</w:t>
            </w:r>
          </w:p>
        </w:tc>
      </w:tr>
      <w:tr w:rsidR="00FD7AB4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052F4F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2661E3" w:rsidP="009668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кон</w:t>
            </w:r>
            <w:r w:rsidR="009668E9" w:rsidRPr="00C92B91">
              <w:rPr>
                <w:rFonts w:ascii="Times New Roman" w:hAnsi="Times New Roman"/>
              </w:rPr>
              <w:t>курсов по вы</w:t>
            </w:r>
            <w:r w:rsidR="00BD2F63" w:rsidRPr="00C92B91">
              <w:rPr>
                <w:rFonts w:ascii="Times New Roman" w:hAnsi="Times New Roman"/>
              </w:rPr>
              <w:t>бору управляющей компании в слу</w:t>
            </w:r>
            <w:r w:rsidR="009668E9" w:rsidRPr="00C92B91">
              <w:rPr>
                <w:rFonts w:ascii="Times New Roman" w:hAnsi="Times New Roman"/>
              </w:rPr>
              <w:t>чае непринятия собственниками способа управления многоквартирным домом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9668E9" w:rsidP="009668E9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привлечение в сферу жил</w:t>
            </w:r>
            <w:r w:rsidR="002661E3">
              <w:rPr>
                <w:rFonts w:ascii="Times New Roman" w:hAnsi="Times New Roman"/>
              </w:rPr>
              <w:t>ищ</w:t>
            </w:r>
            <w:r w:rsidR="00BD2F63" w:rsidRPr="00C92B91">
              <w:rPr>
                <w:rFonts w:ascii="Times New Roman" w:hAnsi="Times New Roman"/>
              </w:rPr>
              <w:t>ного хозяйства предпринимате</w:t>
            </w:r>
            <w:r w:rsidRPr="00C92B91">
              <w:rPr>
                <w:rFonts w:ascii="Times New Roman" w:hAnsi="Times New Roman"/>
              </w:rPr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2E85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E3" w:rsidRDefault="009668E9" w:rsidP="009668E9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 xml:space="preserve">В </w:t>
            </w:r>
            <w:r w:rsidRPr="00C92B91">
              <w:rPr>
                <w:rFonts w:ascii="Times New Roman" w:hAnsi="Times New Roman"/>
                <w:lang w:val="en-US"/>
              </w:rPr>
              <w:t>I</w:t>
            </w:r>
            <w:r w:rsidR="00044BEB">
              <w:rPr>
                <w:rFonts w:ascii="Times New Roman" w:hAnsi="Times New Roman"/>
              </w:rPr>
              <w:t xml:space="preserve"> полугодии</w:t>
            </w:r>
            <w:r w:rsidRPr="00C92B91">
              <w:rPr>
                <w:rFonts w:ascii="Times New Roman" w:hAnsi="Times New Roman"/>
              </w:rPr>
              <w:t xml:space="preserve"> 2022 года пр</w:t>
            </w:r>
            <w:r w:rsidR="00044BEB">
              <w:rPr>
                <w:rFonts w:ascii="Times New Roman" w:hAnsi="Times New Roman"/>
              </w:rPr>
              <w:t>оведено 11</w:t>
            </w:r>
            <w:r w:rsidR="002661E3">
              <w:rPr>
                <w:rFonts w:ascii="Times New Roman" w:hAnsi="Times New Roman"/>
              </w:rPr>
              <w:t xml:space="preserve"> открытых конкурсов по </w:t>
            </w:r>
            <w:r w:rsidRPr="00C92B91">
              <w:rPr>
                <w:rFonts w:ascii="Times New Roman" w:hAnsi="Times New Roman"/>
              </w:rPr>
              <w:t xml:space="preserve">отбору управляющей организации для управления многоквартирными домами. </w:t>
            </w:r>
          </w:p>
          <w:p w:rsidR="00FD7AB4" w:rsidRPr="00C92B91" w:rsidRDefault="009668E9" w:rsidP="009668E9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 xml:space="preserve">Заключен договор </w:t>
            </w:r>
            <w:r w:rsidR="005F0E99" w:rsidRPr="00C92B91">
              <w:rPr>
                <w:rFonts w:ascii="Times New Roman" w:hAnsi="Times New Roman"/>
              </w:rPr>
              <w:t xml:space="preserve"> по 1 дому с ООО «Символ».</w:t>
            </w:r>
          </w:p>
        </w:tc>
      </w:tr>
      <w:tr w:rsidR="00EA127E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E" w:rsidRPr="00C92B91" w:rsidRDefault="00EA127E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E" w:rsidRPr="00C92B91" w:rsidRDefault="00EA127E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6. Рынок кадастровых и землеустроительных работ</w:t>
            </w:r>
          </w:p>
        </w:tc>
      </w:tr>
      <w:tr w:rsidR="009668E9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052F4F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EA127E" w:rsidP="00464EA9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Создание условий для развития конкуренции на рынке выполнения кадастровых и землеустроительных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464EA9" w:rsidP="00464E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 закупок в конкурентную форму с использованием информационного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9668E9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2661E3" w:rsidP="002661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9F13B5" w:rsidRPr="00C92B91">
              <w:rPr>
                <w:rFonts w:ascii="Times New Roman" w:hAnsi="Times New Roman"/>
              </w:rPr>
              <w:t>оступ к информационному ресурсу обеспечен, закупки осуществляются с использованием информационного ресурса</w:t>
            </w:r>
            <w:r w:rsidR="00F4122D">
              <w:rPr>
                <w:rFonts w:ascii="Times New Roman" w:hAnsi="Times New Roman"/>
              </w:rPr>
              <w:t>.</w:t>
            </w:r>
          </w:p>
        </w:tc>
      </w:tr>
    </w:tbl>
    <w:p w:rsidR="007643E7" w:rsidRPr="00C92B91" w:rsidRDefault="007643E7"/>
    <w:p w:rsidR="002B7046" w:rsidRPr="00C92B91" w:rsidRDefault="004A3FC8" w:rsidP="002B7046">
      <w:pPr>
        <w:jc w:val="center"/>
      </w:pPr>
      <w:r w:rsidRPr="00C92B91">
        <w:rPr>
          <w:rFonts w:ascii="Times New Roman" w:hAnsi="Times New Roman"/>
        </w:rPr>
        <w:t xml:space="preserve">Раздел </w:t>
      </w:r>
      <w:r w:rsidRPr="00C92B91">
        <w:rPr>
          <w:rFonts w:ascii="Times New Roman" w:hAnsi="Times New Roman"/>
          <w:lang w:val="en-US"/>
        </w:rPr>
        <w:t>II</w:t>
      </w:r>
      <w:r w:rsidR="002B7046" w:rsidRPr="00C92B91">
        <w:rPr>
          <w:rFonts w:ascii="Times New Roman" w:hAnsi="Times New Roman"/>
        </w:rPr>
        <w:t xml:space="preserve">. Системные мероприятия по содействию развитию конкуренции в </w:t>
      </w:r>
      <w:r w:rsidRPr="00C92B91">
        <w:rPr>
          <w:rFonts w:ascii="Times New Roman" w:hAnsi="Times New Roman"/>
        </w:rPr>
        <w:t>городском округе Великий Новгород</w:t>
      </w: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675"/>
        <w:gridCol w:w="5239"/>
        <w:gridCol w:w="2558"/>
        <w:gridCol w:w="1275"/>
        <w:gridCol w:w="5670"/>
      </w:tblGrid>
      <w:tr w:rsidR="002B7046" w:rsidRPr="00C92B91" w:rsidTr="00057C4F">
        <w:tc>
          <w:tcPr>
            <w:tcW w:w="675" w:type="dxa"/>
          </w:tcPr>
          <w:p w:rsidR="002B7046" w:rsidRPr="00C92B91" w:rsidRDefault="002B7046" w:rsidP="003C236C">
            <w:pPr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№</w:t>
            </w:r>
          </w:p>
          <w:p w:rsidR="002B7046" w:rsidRPr="00C92B91" w:rsidRDefault="002B7046" w:rsidP="003C236C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C92B91">
              <w:rPr>
                <w:rFonts w:ascii="Times New Roman" w:hAnsi="Times New Roman"/>
              </w:rPr>
              <w:t>п</w:t>
            </w:r>
            <w:proofErr w:type="gramEnd"/>
            <w:r w:rsidRPr="00C92B91">
              <w:rPr>
                <w:rFonts w:ascii="Times New Roman" w:hAnsi="Times New Roman"/>
              </w:rPr>
              <w:t>/п</w:t>
            </w:r>
          </w:p>
        </w:tc>
        <w:tc>
          <w:tcPr>
            <w:tcW w:w="5239" w:type="dxa"/>
          </w:tcPr>
          <w:p w:rsidR="002B7046" w:rsidRPr="00C92B91" w:rsidRDefault="00F127FF" w:rsidP="003C236C">
            <w:pPr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558" w:type="dxa"/>
          </w:tcPr>
          <w:p w:rsidR="002B7046" w:rsidRPr="00C92B91" w:rsidRDefault="00F127FF" w:rsidP="003C236C">
            <w:pPr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Ожидаемый результат</w:t>
            </w:r>
          </w:p>
        </w:tc>
        <w:tc>
          <w:tcPr>
            <w:tcW w:w="1275" w:type="dxa"/>
          </w:tcPr>
          <w:p w:rsidR="002B7046" w:rsidRPr="00C92B91" w:rsidRDefault="00F127FF" w:rsidP="003C236C">
            <w:pPr>
              <w:ind w:right="-154"/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5670" w:type="dxa"/>
          </w:tcPr>
          <w:p w:rsidR="002B7046" w:rsidRPr="00C92B91" w:rsidRDefault="00F127FF" w:rsidP="003C236C">
            <w:pPr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Исполнение</w:t>
            </w:r>
          </w:p>
        </w:tc>
      </w:tr>
      <w:tr w:rsidR="002B7046" w:rsidRPr="00C92B91" w:rsidTr="00057C4F">
        <w:tc>
          <w:tcPr>
            <w:tcW w:w="675" w:type="dxa"/>
          </w:tcPr>
          <w:p w:rsidR="002B7046" w:rsidRPr="00C92B91" w:rsidRDefault="0041251B" w:rsidP="002B7046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1</w:t>
            </w:r>
            <w:r w:rsidR="003C236C">
              <w:rPr>
                <w:rFonts w:ascii="Times New Roman" w:hAnsi="Times New Roman"/>
              </w:rPr>
              <w:t>.</w:t>
            </w:r>
          </w:p>
        </w:tc>
        <w:tc>
          <w:tcPr>
            <w:tcW w:w="5239" w:type="dxa"/>
          </w:tcPr>
          <w:p w:rsidR="002B7046" w:rsidRPr="00C92B91" w:rsidRDefault="002B7046" w:rsidP="002B7046">
            <w:pPr>
              <w:jc w:val="both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городского округа Великий Новгород:</w:t>
            </w:r>
          </w:p>
          <w:p w:rsidR="002B7046" w:rsidRPr="00C92B91" w:rsidRDefault="002B7046" w:rsidP="002B7046">
            <w:pPr>
              <w:jc w:val="both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проведение ин</w:t>
            </w:r>
            <w:r w:rsidR="00690D43">
              <w:rPr>
                <w:rFonts w:ascii="Times New Roman" w:hAnsi="Times New Roman"/>
              </w:rPr>
              <w:t>вентаризации муниципального имущества, в том числе закреп</w:t>
            </w:r>
            <w:r w:rsidRPr="00C92B91">
              <w:rPr>
                <w:rFonts w:ascii="Times New Roman" w:hAnsi="Times New Roman"/>
              </w:rPr>
              <w:t>ленного за предприятиями, учреждениями,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городского округа Великий Новгород;</w:t>
            </w:r>
          </w:p>
          <w:p w:rsidR="002B7046" w:rsidRPr="00C92B91" w:rsidRDefault="002B7046" w:rsidP="002B7046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 xml:space="preserve">   включение указанного имущества в Программу приватизации муниципального имущества Великого Новгорода либо перепрофилирование имущества</w:t>
            </w:r>
          </w:p>
        </w:tc>
        <w:tc>
          <w:tcPr>
            <w:tcW w:w="2558" w:type="dxa"/>
          </w:tcPr>
          <w:p w:rsidR="002B7046" w:rsidRPr="00C92B91" w:rsidRDefault="00690D43">
            <w:pPr>
              <w:rPr>
                <w:rFonts w:ascii="Times New Roman" w:hAnsi="Times New Roman"/>
              </w:rPr>
            </w:pPr>
            <w:r w:rsidRPr="00073DEE">
              <w:rPr>
                <w:rFonts w:ascii="Times New Roman" w:hAnsi="Times New Roman"/>
              </w:rPr>
              <w:t xml:space="preserve">сформирован перечень муниципального имущества, не соответствующего требованиям отнесения к категории имущества, предназначенного для </w:t>
            </w:r>
            <w:r>
              <w:rPr>
                <w:rFonts w:ascii="Times New Roman" w:hAnsi="Times New Roman"/>
              </w:rPr>
              <w:t>реали</w:t>
            </w:r>
            <w:r w:rsidRPr="00073DEE">
              <w:rPr>
                <w:rFonts w:ascii="Times New Roman" w:hAnsi="Times New Roman"/>
              </w:rPr>
              <w:t>зации функций и полномочий городского округа Великий Новгород</w:t>
            </w:r>
          </w:p>
        </w:tc>
        <w:tc>
          <w:tcPr>
            <w:tcW w:w="1275" w:type="dxa"/>
          </w:tcPr>
          <w:p w:rsidR="002B7046" w:rsidRPr="00C92B91" w:rsidRDefault="000929B0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до 1 января</w:t>
            </w:r>
            <w:r w:rsidR="00690D43">
              <w:rPr>
                <w:rFonts w:ascii="Times New Roman" w:hAnsi="Times New Roman"/>
              </w:rPr>
              <w:t xml:space="preserve"> 2023 года, далее по состоянию на 1 янва</w:t>
            </w:r>
            <w:r w:rsidRPr="00C92B91">
              <w:rPr>
                <w:rFonts w:ascii="Times New Roman" w:hAnsi="Times New Roman"/>
              </w:rPr>
              <w:t xml:space="preserve">ря </w:t>
            </w:r>
            <w:r w:rsidR="005E4D11" w:rsidRPr="00C92B91">
              <w:rPr>
                <w:rFonts w:ascii="Times New Roman" w:hAnsi="Times New Roman"/>
              </w:rPr>
              <w:t>–</w:t>
            </w:r>
            <w:r w:rsidRPr="00C92B91">
              <w:rPr>
                <w:rFonts w:ascii="Times New Roman" w:hAnsi="Times New Roman"/>
              </w:rPr>
              <w:t xml:space="preserve"> ежегодно</w:t>
            </w:r>
          </w:p>
          <w:p w:rsidR="005E4D11" w:rsidRPr="00C92B91" w:rsidRDefault="005E4D11">
            <w:pPr>
              <w:rPr>
                <w:rFonts w:ascii="Times New Roman" w:hAnsi="Times New Roman"/>
              </w:rPr>
            </w:pPr>
          </w:p>
          <w:p w:rsidR="005E4D11" w:rsidRPr="00C92B91" w:rsidRDefault="005E4D11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2B7046" w:rsidRPr="00C92B91" w:rsidRDefault="00EA127E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 xml:space="preserve">В Программу приватизации муниципального имущества Великого </w:t>
            </w:r>
            <w:r w:rsidR="00A949CD">
              <w:rPr>
                <w:rFonts w:ascii="Times New Roman" w:hAnsi="Times New Roman"/>
              </w:rPr>
              <w:t xml:space="preserve">Новгорода во </w:t>
            </w:r>
            <w:r w:rsidR="00A949CD">
              <w:rPr>
                <w:rFonts w:ascii="Times New Roman" w:hAnsi="Times New Roman"/>
                <w:lang w:val="en-US"/>
              </w:rPr>
              <w:t>II</w:t>
            </w:r>
            <w:r w:rsidR="00A949CD" w:rsidRPr="00A949CD">
              <w:rPr>
                <w:rFonts w:ascii="Times New Roman" w:hAnsi="Times New Roman"/>
              </w:rPr>
              <w:t xml:space="preserve"> </w:t>
            </w:r>
            <w:r w:rsidR="00A949CD">
              <w:rPr>
                <w:rFonts w:ascii="Times New Roman" w:hAnsi="Times New Roman"/>
              </w:rPr>
              <w:t>квартале 2022 году включено 9 объектов</w:t>
            </w:r>
            <w:r w:rsidRPr="00C92B91">
              <w:rPr>
                <w:rFonts w:ascii="Times New Roman" w:hAnsi="Times New Roman"/>
              </w:rPr>
              <w:t xml:space="preserve"> недвижимого имущества о</w:t>
            </w:r>
            <w:r w:rsidR="00A949CD">
              <w:rPr>
                <w:rFonts w:ascii="Times New Roman" w:hAnsi="Times New Roman"/>
              </w:rPr>
              <w:t>риентировочной стоимостью 9404</w:t>
            </w:r>
            <w:r w:rsidRPr="00C92B91">
              <w:rPr>
                <w:rFonts w:ascii="Times New Roman" w:hAnsi="Times New Roman"/>
              </w:rPr>
              <w:t xml:space="preserve"> тыс. руб.</w:t>
            </w:r>
          </w:p>
          <w:p w:rsidR="00EA127E" w:rsidRPr="00C92B91" w:rsidRDefault="00EA127E" w:rsidP="00EA127E">
            <w:pPr>
              <w:jc w:val="both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Решение Думы Великого Новгорода от 23.12.2021 № 648 (в редакции решения Думы Велик</w:t>
            </w:r>
            <w:r w:rsidR="00A949CD">
              <w:rPr>
                <w:rFonts w:ascii="Times New Roman" w:hAnsi="Times New Roman"/>
              </w:rPr>
              <w:t xml:space="preserve">ого Новгорода от 25.02.2022 №  </w:t>
            </w:r>
            <w:r w:rsidRPr="00C92B91">
              <w:rPr>
                <w:rFonts w:ascii="Times New Roman" w:hAnsi="Times New Roman"/>
              </w:rPr>
              <w:t>666</w:t>
            </w:r>
            <w:r w:rsidR="00A949CD">
              <w:rPr>
                <w:rFonts w:ascii="Times New Roman" w:hAnsi="Times New Roman"/>
              </w:rPr>
              <w:t>, от 22.04.2022 № 685</w:t>
            </w:r>
            <w:r w:rsidRPr="00C92B91">
              <w:rPr>
                <w:rFonts w:ascii="Times New Roman" w:hAnsi="Times New Roman"/>
              </w:rPr>
              <w:t>)</w:t>
            </w:r>
          </w:p>
        </w:tc>
      </w:tr>
      <w:tr w:rsidR="000929B0" w:rsidRPr="00C92B91" w:rsidTr="00057C4F">
        <w:tc>
          <w:tcPr>
            <w:tcW w:w="675" w:type="dxa"/>
          </w:tcPr>
          <w:p w:rsidR="000929B0" w:rsidRPr="00C92B91" w:rsidRDefault="0041251B" w:rsidP="002B7046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2</w:t>
            </w:r>
            <w:r w:rsidR="003C236C">
              <w:rPr>
                <w:rFonts w:ascii="Times New Roman" w:hAnsi="Times New Roman"/>
              </w:rPr>
              <w:t>.</w:t>
            </w:r>
          </w:p>
        </w:tc>
        <w:tc>
          <w:tcPr>
            <w:tcW w:w="5239" w:type="dxa"/>
          </w:tcPr>
          <w:p w:rsidR="000929B0" w:rsidRPr="00C92B91" w:rsidRDefault="000929B0" w:rsidP="002B7046">
            <w:pPr>
              <w:jc w:val="both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Приватизация либо перепрофилирование (изменение целевого назначения) муниципального имущества, не соответствующего требованиям отнесе</w:t>
            </w:r>
            <w:r w:rsidR="00690D43">
              <w:rPr>
                <w:rFonts w:ascii="Times New Roman" w:hAnsi="Times New Roman"/>
              </w:rPr>
              <w:t>ния к категории имущества, пред</w:t>
            </w:r>
            <w:r w:rsidRPr="00C92B91">
              <w:rPr>
                <w:rFonts w:ascii="Times New Roman" w:hAnsi="Times New Roman"/>
              </w:rPr>
              <w:t xml:space="preserve">назначенного для реализации функций и полномочий городского </w:t>
            </w:r>
            <w:r w:rsidRPr="00C92B91">
              <w:rPr>
                <w:rFonts w:ascii="Times New Roman" w:hAnsi="Times New Roman"/>
              </w:rPr>
              <w:lastRenderedPageBreak/>
              <w:t>округа Великий Новгород, в том числе организация и проведение публичных торгов по реализации указанного имущества</w:t>
            </w:r>
          </w:p>
        </w:tc>
        <w:tc>
          <w:tcPr>
            <w:tcW w:w="2558" w:type="dxa"/>
          </w:tcPr>
          <w:p w:rsidR="000929B0" w:rsidRPr="00C92B91" w:rsidRDefault="000929B0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lastRenderedPageBreak/>
              <w:t>обеспечена приватизация либо перепрофилиро</w:t>
            </w:r>
            <w:r w:rsidR="003538A6">
              <w:rPr>
                <w:rFonts w:ascii="Times New Roman" w:hAnsi="Times New Roman"/>
              </w:rPr>
              <w:t>вание (изменение целевого назна</w:t>
            </w:r>
            <w:r w:rsidRPr="00C92B91">
              <w:rPr>
                <w:rFonts w:ascii="Times New Roman" w:hAnsi="Times New Roman"/>
              </w:rPr>
              <w:t xml:space="preserve">чения) </w:t>
            </w:r>
            <w:r w:rsidRPr="00C92B91">
              <w:rPr>
                <w:rFonts w:ascii="Times New Roman" w:hAnsi="Times New Roman"/>
              </w:rPr>
              <w:lastRenderedPageBreak/>
              <w:t>муниципальног</w:t>
            </w:r>
            <w:r w:rsidR="003C236C">
              <w:rPr>
                <w:rFonts w:ascii="Times New Roman" w:hAnsi="Times New Roman"/>
              </w:rPr>
              <w:t>о имущества, не соответ</w:t>
            </w:r>
            <w:r w:rsidRPr="00C92B91">
              <w:rPr>
                <w:rFonts w:ascii="Times New Roman" w:hAnsi="Times New Roman"/>
              </w:rPr>
              <w:t>ствующего требованиям отнесения к</w:t>
            </w:r>
            <w:r w:rsidR="003C236C">
              <w:rPr>
                <w:rFonts w:ascii="Times New Roman" w:hAnsi="Times New Roman"/>
              </w:rPr>
              <w:t xml:space="preserve"> категории имущества, предназна</w:t>
            </w:r>
            <w:r w:rsidRPr="00C92B91">
              <w:rPr>
                <w:rFonts w:ascii="Times New Roman" w:hAnsi="Times New Roman"/>
              </w:rPr>
              <w:t>ченного для реализации функций и полномочий городского округа Великий Новгород</w:t>
            </w:r>
          </w:p>
        </w:tc>
        <w:tc>
          <w:tcPr>
            <w:tcW w:w="1275" w:type="dxa"/>
          </w:tcPr>
          <w:p w:rsidR="000929B0" w:rsidRPr="00C92B91" w:rsidRDefault="000929B0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lastRenderedPageBreak/>
              <w:t xml:space="preserve">до 31 марта 2023 года, далее по состоянию </w:t>
            </w:r>
            <w:r w:rsidRPr="00C92B91">
              <w:rPr>
                <w:rFonts w:ascii="Times New Roman" w:hAnsi="Times New Roman"/>
              </w:rPr>
              <w:lastRenderedPageBreak/>
              <w:t>на 31 марта - ежегодно</w:t>
            </w:r>
          </w:p>
        </w:tc>
        <w:tc>
          <w:tcPr>
            <w:tcW w:w="5670" w:type="dxa"/>
          </w:tcPr>
          <w:p w:rsidR="00E93BD9" w:rsidRDefault="00437B8F" w:rsidP="00131B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полугодии</w:t>
            </w:r>
            <w:r w:rsidR="00E93BD9">
              <w:rPr>
                <w:rFonts w:ascii="Times New Roman" w:hAnsi="Times New Roman"/>
              </w:rPr>
              <w:t xml:space="preserve"> 2022 года проведены 2 продажи посредствам аукциона по 7 лотам. Торги признаны несостоявшимися. </w:t>
            </w:r>
          </w:p>
          <w:p w:rsidR="000929B0" w:rsidRPr="00E93BD9" w:rsidRDefault="00E93BD9" w:rsidP="00E93B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(Протокол от 22.06.2022 № </w:t>
            </w:r>
            <w:r>
              <w:rPr>
                <w:rFonts w:ascii="Times New Roman" w:hAnsi="Times New Roman"/>
                <w:lang w:val="en-US"/>
              </w:rPr>
              <w:t>U</w:t>
            </w:r>
            <w:r>
              <w:rPr>
                <w:rFonts w:ascii="Times New Roman" w:hAnsi="Times New Roman"/>
              </w:rPr>
              <w:t>22000016160000000002-1)</w:t>
            </w:r>
          </w:p>
        </w:tc>
      </w:tr>
      <w:tr w:rsidR="000929B0" w:rsidRPr="00C92B91" w:rsidTr="00057C4F">
        <w:tc>
          <w:tcPr>
            <w:tcW w:w="675" w:type="dxa"/>
          </w:tcPr>
          <w:p w:rsidR="000929B0" w:rsidRPr="00C92B91" w:rsidRDefault="0041251B" w:rsidP="002B7046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lastRenderedPageBreak/>
              <w:t>3</w:t>
            </w:r>
            <w:r w:rsidR="003C236C">
              <w:rPr>
                <w:rFonts w:ascii="Times New Roman" w:hAnsi="Times New Roman"/>
              </w:rPr>
              <w:t>.</w:t>
            </w:r>
          </w:p>
        </w:tc>
        <w:tc>
          <w:tcPr>
            <w:tcW w:w="5239" w:type="dxa"/>
          </w:tcPr>
          <w:p w:rsidR="000929B0" w:rsidRPr="00C92B91" w:rsidRDefault="000929B0" w:rsidP="003C236C">
            <w:pPr>
              <w:jc w:val="both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Публикация информационно-аналитических материалов по вопросам развития конкуренции на официальном сайте Администрации Великого Новгорода в сети Интернет</w:t>
            </w:r>
          </w:p>
        </w:tc>
        <w:tc>
          <w:tcPr>
            <w:tcW w:w="2558" w:type="dxa"/>
          </w:tcPr>
          <w:p w:rsidR="000929B0" w:rsidRPr="00C92B91" w:rsidRDefault="000929B0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обеспечение доступа к информации о результатах деятельности по развитию конкуренции</w:t>
            </w:r>
          </w:p>
        </w:tc>
        <w:tc>
          <w:tcPr>
            <w:tcW w:w="1275" w:type="dxa"/>
          </w:tcPr>
          <w:p w:rsidR="000929B0" w:rsidRPr="00C92B91" w:rsidRDefault="000929B0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2021-2025</w:t>
            </w:r>
          </w:p>
        </w:tc>
        <w:tc>
          <w:tcPr>
            <w:tcW w:w="5670" w:type="dxa"/>
          </w:tcPr>
          <w:p w:rsidR="000929B0" w:rsidRPr="00C92B91" w:rsidRDefault="00131BBD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Информация размещена на сайте Администрации Великого Новгорода в разделе «Стандарт развития конкуренции на территории Великого Новгорода» https://adm.nov.ru/view?nid=639</w:t>
            </w:r>
          </w:p>
        </w:tc>
      </w:tr>
    </w:tbl>
    <w:p w:rsidR="002B7046" w:rsidRDefault="002B7046"/>
    <w:p w:rsidR="00A739FC" w:rsidRDefault="00A739FC"/>
    <w:p w:rsidR="00A739FC" w:rsidRPr="00C92B91" w:rsidRDefault="00A739FC"/>
    <w:p w:rsidR="002B7046" w:rsidRDefault="00A739FC" w:rsidP="00A739FC">
      <w:pPr>
        <w:spacing w:after="0" w:line="240" w:lineRule="auto"/>
        <w:rPr>
          <w:rFonts w:ascii="Times New Roman" w:hAnsi="Times New Roman"/>
        </w:rPr>
      </w:pPr>
      <w:r w:rsidRPr="00A739FC">
        <w:rPr>
          <w:rFonts w:ascii="Times New Roman" w:hAnsi="Times New Roman"/>
        </w:rPr>
        <w:t>Председатель комитета</w:t>
      </w:r>
      <w:r>
        <w:rPr>
          <w:rFonts w:ascii="Times New Roman" w:hAnsi="Times New Roman"/>
        </w:rPr>
        <w:t xml:space="preserve"> экономического развития и инвестиций</w:t>
      </w:r>
    </w:p>
    <w:p w:rsidR="00A739FC" w:rsidRPr="00A739FC" w:rsidRDefault="00A739FC" w:rsidP="00A739F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Великого Новгорода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Д.А. </w:t>
      </w:r>
      <w:proofErr w:type="spellStart"/>
      <w:r>
        <w:rPr>
          <w:rFonts w:ascii="Times New Roman" w:hAnsi="Times New Roman"/>
        </w:rPr>
        <w:t>Гугнин</w:t>
      </w:r>
      <w:proofErr w:type="spellEnd"/>
    </w:p>
    <w:sectPr w:rsidR="00A739FC" w:rsidRPr="00A739FC" w:rsidSect="00C92B91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C4471"/>
    <w:multiLevelType w:val="hybridMultilevel"/>
    <w:tmpl w:val="C50C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B4"/>
    <w:rsid w:val="00003892"/>
    <w:rsid w:val="000141E2"/>
    <w:rsid w:val="00032A71"/>
    <w:rsid w:val="00044BEB"/>
    <w:rsid w:val="00052F4F"/>
    <w:rsid w:val="00057C4F"/>
    <w:rsid w:val="00063C7B"/>
    <w:rsid w:val="000929B0"/>
    <w:rsid w:val="000C0071"/>
    <w:rsid w:val="00131BBD"/>
    <w:rsid w:val="001A13F7"/>
    <w:rsid w:val="002661E3"/>
    <w:rsid w:val="002B7046"/>
    <w:rsid w:val="002D1BCF"/>
    <w:rsid w:val="003538A6"/>
    <w:rsid w:val="003A06D5"/>
    <w:rsid w:val="003C236C"/>
    <w:rsid w:val="0041251B"/>
    <w:rsid w:val="00437B8F"/>
    <w:rsid w:val="00464EA9"/>
    <w:rsid w:val="004A3FC8"/>
    <w:rsid w:val="00526CED"/>
    <w:rsid w:val="005A05C7"/>
    <w:rsid w:val="005E4D11"/>
    <w:rsid w:val="005F0E99"/>
    <w:rsid w:val="005F6770"/>
    <w:rsid w:val="00690D43"/>
    <w:rsid w:val="007643E7"/>
    <w:rsid w:val="00794EAB"/>
    <w:rsid w:val="007A74E6"/>
    <w:rsid w:val="00930ACE"/>
    <w:rsid w:val="00943259"/>
    <w:rsid w:val="009668E9"/>
    <w:rsid w:val="00970EB0"/>
    <w:rsid w:val="009927F5"/>
    <w:rsid w:val="009F13B5"/>
    <w:rsid w:val="00A739FC"/>
    <w:rsid w:val="00A815C1"/>
    <w:rsid w:val="00A83BCC"/>
    <w:rsid w:val="00A949CD"/>
    <w:rsid w:val="00B868BD"/>
    <w:rsid w:val="00BD2F63"/>
    <w:rsid w:val="00C060DA"/>
    <w:rsid w:val="00C92B91"/>
    <w:rsid w:val="00DB433A"/>
    <w:rsid w:val="00DC4888"/>
    <w:rsid w:val="00E038F6"/>
    <w:rsid w:val="00E93BD9"/>
    <w:rsid w:val="00EA127E"/>
    <w:rsid w:val="00F127FF"/>
    <w:rsid w:val="00F4122D"/>
    <w:rsid w:val="00F71C2F"/>
    <w:rsid w:val="00FD2E85"/>
    <w:rsid w:val="00FD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D7AB4"/>
    <w:pPr>
      <w:ind w:left="720"/>
    </w:pPr>
  </w:style>
  <w:style w:type="paragraph" w:styleId="a3">
    <w:name w:val="List Paragraph"/>
    <w:basedOn w:val="a"/>
    <w:uiPriority w:val="34"/>
    <w:qFormat/>
    <w:rsid w:val="009668E9"/>
    <w:pPr>
      <w:ind w:left="720"/>
      <w:contextualSpacing/>
    </w:pPr>
  </w:style>
  <w:style w:type="table" w:styleId="a4">
    <w:name w:val="Table Grid"/>
    <w:basedOn w:val="a1"/>
    <w:uiPriority w:val="59"/>
    <w:rsid w:val="002B7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D7AB4"/>
    <w:pPr>
      <w:ind w:left="720"/>
    </w:pPr>
  </w:style>
  <w:style w:type="paragraph" w:styleId="a3">
    <w:name w:val="List Paragraph"/>
    <w:basedOn w:val="a"/>
    <w:uiPriority w:val="34"/>
    <w:qFormat/>
    <w:rsid w:val="009668E9"/>
    <w:pPr>
      <w:ind w:left="720"/>
      <w:contextualSpacing/>
    </w:pPr>
  </w:style>
  <w:style w:type="table" w:styleId="a4">
    <w:name w:val="Table Grid"/>
    <w:basedOn w:val="a1"/>
    <w:uiPriority w:val="59"/>
    <w:rsid w:val="002B7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Быстрова Ольга Борисовна</dc:creator>
  <cp:lastModifiedBy>Быстрова Ольга Борисовна</cp:lastModifiedBy>
  <cp:revision>22</cp:revision>
  <cp:lastPrinted>2022-07-06T07:30:00Z</cp:lastPrinted>
  <dcterms:created xsi:type="dcterms:W3CDTF">2022-07-04T13:56:00Z</dcterms:created>
  <dcterms:modified xsi:type="dcterms:W3CDTF">2022-10-12T10:51:00Z</dcterms:modified>
</cp:coreProperties>
</file>