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D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  <w:r w:rsidRPr="003A4DA9">
        <w:rPr>
          <w:rFonts w:ascii="Times New Roman" w:hAnsi="Times New Roman" w:cs="Times New Roman"/>
          <w:sz w:val="24"/>
          <w:szCs w:val="24"/>
        </w:rPr>
        <w:t>В соответствии с распоряжени</w:t>
      </w:r>
      <w:r w:rsidR="00ED2E5A">
        <w:rPr>
          <w:rFonts w:ascii="Times New Roman" w:hAnsi="Times New Roman" w:cs="Times New Roman"/>
          <w:sz w:val="24"/>
          <w:szCs w:val="24"/>
        </w:rPr>
        <w:t xml:space="preserve">ем </w:t>
      </w:r>
      <w:r w:rsidRPr="003A4DA9">
        <w:rPr>
          <w:rFonts w:ascii="Times New Roman" w:hAnsi="Times New Roman" w:cs="Times New Roman"/>
          <w:sz w:val="24"/>
          <w:szCs w:val="24"/>
        </w:rPr>
        <w:t xml:space="preserve">Администрации Великого Новгорода от </w:t>
      </w:r>
      <w:r w:rsidR="006F6C3A">
        <w:rPr>
          <w:rFonts w:ascii="Times New Roman" w:hAnsi="Times New Roman" w:cs="Times New Roman"/>
          <w:sz w:val="24"/>
          <w:szCs w:val="24"/>
        </w:rPr>
        <w:t>04</w:t>
      </w:r>
      <w:r w:rsidR="007F6A0D">
        <w:rPr>
          <w:rFonts w:ascii="Times New Roman" w:hAnsi="Times New Roman" w:cs="Times New Roman"/>
          <w:sz w:val="24"/>
          <w:szCs w:val="24"/>
        </w:rPr>
        <w:t>.</w:t>
      </w:r>
      <w:r w:rsidR="006F6C3A">
        <w:rPr>
          <w:rFonts w:ascii="Times New Roman" w:hAnsi="Times New Roman" w:cs="Times New Roman"/>
          <w:sz w:val="24"/>
          <w:szCs w:val="24"/>
        </w:rPr>
        <w:t>10</w:t>
      </w:r>
      <w:r w:rsidR="007F6A0D">
        <w:rPr>
          <w:rFonts w:ascii="Times New Roman" w:hAnsi="Times New Roman" w:cs="Times New Roman"/>
          <w:sz w:val="24"/>
          <w:szCs w:val="24"/>
        </w:rPr>
        <w:t>.2023</w:t>
      </w:r>
      <w:r w:rsidR="000619EC">
        <w:rPr>
          <w:rFonts w:ascii="Times New Roman" w:hAnsi="Times New Roman" w:cs="Times New Roman"/>
          <w:sz w:val="24"/>
          <w:szCs w:val="24"/>
        </w:rPr>
        <w:br/>
      </w:r>
      <w:r w:rsidR="005214EA">
        <w:rPr>
          <w:rFonts w:ascii="Times New Roman" w:hAnsi="Times New Roman" w:cs="Times New Roman"/>
          <w:sz w:val="24"/>
          <w:szCs w:val="24"/>
        </w:rPr>
        <w:t>№</w:t>
      </w:r>
      <w:r w:rsidR="007F6A0D">
        <w:rPr>
          <w:rFonts w:ascii="Times New Roman" w:hAnsi="Times New Roman" w:cs="Times New Roman"/>
          <w:sz w:val="24"/>
          <w:szCs w:val="24"/>
        </w:rPr>
        <w:t xml:space="preserve"> </w:t>
      </w:r>
      <w:r w:rsidR="002B1A6E">
        <w:rPr>
          <w:rFonts w:ascii="Times New Roman" w:hAnsi="Times New Roman" w:cs="Times New Roman"/>
          <w:sz w:val="24"/>
          <w:szCs w:val="24"/>
        </w:rPr>
        <w:t>34</w:t>
      </w:r>
      <w:r w:rsidR="006F6C3A">
        <w:rPr>
          <w:rFonts w:ascii="Times New Roman" w:hAnsi="Times New Roman" w:cs="Times New Roman"/>
          <w:sz w:val="24"/>
          <w:szCs w:val="24"/>
        </w:rPr>
        <w:t>6</w:t>
      </w:r>
      <w:r w:rsidR="007F6A0D">
        <w:rPr>
          <w:rFonts w:ascii="Times New Roman" w:hAnsi="Times New Roman" w:cs="Times New Roman"/>
          <w:sz w:val="24"/>
          <w:szCs w:val="24"/>
        </w:rPr>
        <w:t>рм</w:t>
      </w:r>
      <w:r w:rsidR="00F67948">
        <w:rPr>
          <w:rFonts w:ascii="Times New Roman" w:hAnsi="Times New Roman" w:cs="Times New Roman"/>
          <w:sz w:val="24"/>
          <w:szCs w:val="24"/>
        </w:rPr>
        <w:t xml:space="preserve"> «О назначении контрольного мероприятия»</w:t>
      </w:r>
      <w:r w:rsidRPr="003A4DA9">
        <w:rPr>
          <w:rFonts w:ascii="Times New Roman" w:hAnsi="Times New Roman" w:cs="Times New Roman"/>
          <w:sz w:val="24"/>
          <w:szCs w:val="24"/>
        </w:rPr>
        <w:t xml:space="preserve">, </w:t>
      </w:r>
      <w:r w:rsidR="00ED2E5A">
        <w:rPr>
          <w:rFonts w:ascii="Times New Roman" w:hAnsi="Times New Roman" w:cs="Times New Roman"/>
          <w:sz w:val="24"/>
          <w:szCs w:val="24"/>
        </w:rPr>
        <w:t xml:space="preserve">на </w:t>
      </w:r>
      <w:r w:rsidRPr="003A4DA9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9457F1">
        <w:rPr>
          <w:rFonts w:ascii="Times New Roman" w:hAnsi="Times New Roman" w:cs="Times New Roman"/>
          <w:sz w:val="24"/>
          <w:szCs w:val="24"/>
        </w:rPr>
        <w:t>пункта 1</w:t>
      </w:r>
      <w:r w:rsidR="006F6C3A">
        <w:rPr>
          <w:rFonts w:ascii="Times New Roman" w:hAnsi="Times New Roman" w:cs="Times New Roman"/>
          <w:sz w:val="24"/>
          <w:szCs w:val="24"/>
        </w:rPr>
        <w:t>2</w:t>
      </w:r>
      <w:r w:rsidR="000619EC">
        <w:rPr>
          <w:rFonts w:ascii="Times New Roman" w:hAnsi="Times New Roman" w:cs="Times New Roman"/>
          <w:sz w:val="24"/>
          <w:szCs w:val="24"/>
        </w:rPr>
        <w:t xml:space="preserve"> </w:t>
      </w:r>
      <w:r w:rsidR="005214EA">
        <w:rPr>
          <w:rFonts w:ascii="Times New Roman" w:hAnsi="Times New Roman" w:cs="Times New Roman"/>
          <w:sz w:val="24"/>
          <w:szCs w:val="24"/>
        </w:rPr>
        <w:t xml:space="preserve">плана контрольных мероприятий контрольно-ревизионного управления Администрации Великого Новгорода (далее – управление) по осуществлению внутреннего муниципального финансового контроля на 2023 год управлением </w:t>
      </w:r>
      <w:r w:rsidRPr="003A4DA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6F6C3A">
        <w:rPr>
          <w:rFonts w:ascii="Times New Roman" w:hAnsi="Times New Roman" w:cs="Times New Roman"/>
          <w:sz w:val="24"/>
          <w:szCs w:val="24"/>
        </w:rPr>
        <w:t>16</w:t>
      </w:r>
      <w:r w:rsidR="005214EA">
        <w:rPr>
          <w:rFonts w:ascii="Times New Roman" w:hAnsi="Times New Roman" w:cs="Times New Roman"/>
          <w:sz w:val="24"/>
          <w:szCs w:val="24"/>
        </w:rPr>
        <w:t>.</w:t>
      </w:r>
      <w:r w:rsidR="002B1A6E">
        <w:rPr>
          <w:rFonts w:ascii="Times New Roman" w:hAnsi="Times New Roman" w:cs="Times New Roman"/>
          <w:sz w:val="24"/>
          <w:szCs w:val="24"/>
        </w:rPr>
        <w:t>10</w:t>
      </w:r>
      <w:r w:rsidR="005214EA">
        <w:rPr>
          <w:rFonts w:ascii="Times New Roman" w:hAnsi="Times New Roman" w:cs="Times New Roman"/>
          <w:sz w:val="24"/>
          <w:szCs w:val="24"/>
        </w:rPr>
        <w:t xml:space="preserve">.2023 по </w:t>
      </w:r>
      <w:r w:rsidR="006F6C3A">
        <w:rPr>
          <w:rFonts w:ascii="Times New Roman" w:hAnsi="Times New Roman" w:cs="Times New Roman"/>
          <w:sz w:val="24"/>
          <w:szCs w:val="24"/>
        </w:rPr>
        <w:t>20</w:t>
      </w:r>
      <w:r w:rsidR="005214EA">
        <w:rPr>
          <w:rFonts w:ascii="Times New Roman" w:hAnsi="Times New Roman" w:cs="Times New Roman"/>
          <w:sz w:val="24"/>
          <w:szCs w:val="24"/>
        </w:rPr>
        <w:t>.</w:t>
      </w:r>
      <w:r w:rsidR="002B1A6E">
        <w:rPr>
          <w:rFonts w:ascii="Times New Roman" w:hAnsi="Times New Roman" w:cs="Times New Roman"/>
          <w:sz w:val="24"/>
          <w:szCs w:val="24"/>
        </w:rPr>
        <w:t>11</w:t>
      </w:r>
      <w:r w:rsidR="005214EA">
        <w:rPr>
          <w:rFonts w:ascii="Times New Roman" w:hAnsi="Times New Roman" w:cs="Times New Roman"/>
          <w:sz w:val="24"/>
          <w:szCs w:val="24"/>
        </w:rPr>
        <w:t xml:space="preserve">.2023 </w:t>
      </w:r>
      <w:r w:rsidRPr="003A4D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4DA9">
        <w:rPr>
          <w:rFonts w:ascii="Times New Roman" w:hAnsi="Times New Roman" w:cs="Times New Roman"/>
          <w:sz w:val="24"/>
          <w:szCs w:val="24"/>
        </w:rPr>
        <w:t xml:space="preserve">оведена </w:t>
      </w:r>
      <w:r w:rsidR="0003649E">
        <w:rPr>
          <w:rFonts w:ascii="Times New Roman" w:hAnsi="Times New Roman" w:cs="Times New Roman"/>
          <w:sz w:val="24"/>
          <w:szCs w:val="24"/>
        </w:rPr>
        <w:t xml:space="preserve">выездная проверка </w:t>
      </w:r>
      <w:r w:rsidR="006F6C3A">
        <w:rPr>
          <w:rFonts w:ascii="Times New Roman" w:hAnsi="Times New Roman" w:cs="Times New Roman"/>
          <w:sz w:val="24"/>
          <w:szCs w:val="24"/>
        </w:rPr>
        <w:t>финансово-хозяйственной деятельности за</w:t>
      </w:r>
      <w:r w:rsidR="005214EA">
        <w:rPr>
          <w:rFonts w:ascii="Times New Roman" w:hAnsi="Times New Roman" w:cs="Times New Roman"/>
          <w:sz w:val="24"/>
          <w:szCs w:val="24"/>
        </w:rPr>
        <w:t xml:space="preserve"> период с 01.01.2022 по 3</w:t>
      </w:r>
      <w:r w:rsidR="000619EC">
        <w:rPr>
          <w:rFonts w:ascii="Times New Roman" w:hAnsi="Times New Roman" w:cs="Times New Roman"/>
          <w:sz w:val="24"/>
          <w:szCs w:val="24"/>
        </w:rPr>
        <w:t>0</w:t>
      </w:r>
      <w:r w:rsidR="005214EA">
        <w:rPr>
          <w:rFonts w:ascii="Times New Roman" w:hAnsi="Times New Roman" w:cs="Times New Roman"/>
          <w:sz w:val="24"/>
          <w:szCs w:val="24"/>
        </w:rPr>
        <w:t>.0</w:t>
      </w:r>
      <w:r w:rsidR="002B1A6E">
        <w:rPr>
          <w:rFonts w:ascii="Times New Roman" w:hAnsi="Times New Roman" w:cs="Times New Roman"/>
          <w:sz w:val="24"/>
          <w:szCs w:val="24"/>
        </w:rPr>
        <w:t>9</w:t>
      </w:r>
      <w:r w:rsidR="005214EA">
        <w:rPr>
          <w:rFonts w:ascii="Times New Roman" w:hAnsi="Times New Roman" w:cs="Times New Roman"/>
          <w:sz w:val="24"/>
          <w:szCs w:val="24"/>
        </w:rPr>
        <w:t xml:space="preserve">.2023 в </w:t>
      </w:r>
      <w:r w:rsidR="006F6C3A">
        <w:rPr>
          <w:rFonts w:ascii="Times New Roman" w:hAnsi="Times New Roman" w:cs="Times New Roman"/>
          <w:sz w:val="24"/>
          <w:szCs w:val="24"/>
        </w:rPr>
        <w:t>МАОУ «СОШ №34»</w:t>
      </w:r>
      <w:bookmarkStart w:id="0" w:name="_GoBack"/>
      <w:bookmarkEnd w:id="0"/>
      <w:r w:rsidR="002B1A6E">
        <w:rPr>
          <w:rFonts w:ascii="Times New Roman" w:hAnsi="Times New Roman" w:cs="Times New Roman"/>
          <w:sz w:val="24"/>
          <w:szCs w:val="24"/>
        </w:rPr>
        <w:t>.</w:t>
      </w:r>
      <w:r w:rsidR="0003649E">
        <w:rPr>
          <w:rFonts w:ascii="Times New Roman" w:hAnsi="Times New Roman" w:cs="Times New Roman"/>
          <w:sz w:val="24"/>
          <w:szCs w:val="24"/>
        </w:rPr>
        <w:t xml:space="preserve"> В ходе контрольного мероприятия выявлены отдельные </w:t>
      </w:r>
      <w:r w:rsidR="00ED2E5A">
        <w:rPr>
          <w:rFonts w:ascii="Times New Roman" w:hAnsi="Times New Roman" w:cs="Times New Roman"/>
          <w:sz w:val="24"/>
          <w:szCs w:val="24"/>
        </w:rPr>
        <w:t>нарушени</w:t>
      </w:r>
      <w:r w:rsidR="0003649E">
        <w:rPr>
          <w:rFonts w:ascii="Times New Roman" w:hAnsi="Times New Roman" w:cs="Times New Roman"/>
          <w:sz w:val="24"/>
          <w:szCs w:val="24"/>
        </w:rPr>
        <w:t>я</w:t>
      </w:r>
      <w:r w:rsidR="00ED2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</w:t>
      </w:r>
      <w:r w:rsidR="0003649E"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иных нормативных правовых актов.</w:t>
      </w:r>
      <w:r w:rsidRPr="003A4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DA9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4DA9" w:rsidRPr="003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9"/>
    <w:rsid w:val="0003649E"/>
    <w:rsid w:val="000619EC"/>
    <w:rsid w:val="002B1A6E"/>
    <w:rsid w:val="003A4DA9"/>
    <w:rsid w:val="005214EA"/>
    <w:rsid w:val="00572DED"/>
    <w:rsid w:val="0060268C"/>
    <w:rsid w:val="006F6C3A"/>
    <w:rsid w:val="007F6A0D"/>
    <w:rsid w:val="009457F1"/>
    <w:rsid w:val="00AE448D"/>
    <w:rsid w:val="00EC53F1"/>
    <w:rsid w:val="00ED2E5A"/>
    <w:rsid w:val="00F67948"/>
    <w:rsid w:val="00F9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14</cp:revision>
  <dcterms:created xsi:type="dcterms:W3CDTF">2024-03-07T08:28:00Z</dcterms:created>
  <dcterms:modified xsi:type="dcterms:W3CDTF">2024-03-12T12:46:00Z</dcterms:modified>
</cp:coreProperties>
</file>