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2D6EB8">
        <w:rPr>
          <w:rFonts w:ascii="Times New Roman" w:hAnsi="Times New Roman" w:cs="Times New Roman"/>
          <w:sz w:val="24"/>
          <w:szCs w:val="24"/>
        </w:rPr>
        <w:t>17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ED2E5A">
        <w:rPr>
          <w:rFonts w:ascii="Times New Roman" w:hAnsi="Times New Roman" w:cs="Times New Roman"/>
          <w:sz w:val="24"/>
          <w:szCs w:val="24"/>
        </w:rPr>
        <w:t>0</w:t>
      </w:r>
      <w:r w:rsidR="002D6EB8">
        <w:rPr>
          <w:rFonts w:ascii="Times New Roman" w:hAnsi="Times New Roman" w:cs="Times New Roman"/>
          <w:sz w:val="24"/>
          <w:szCs w:val="24"/>
        </w:rPr>
        <w:t>1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ED2E5A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 xml:space="preserve"> № </w:t>
      </w:r>
      <w:r w:rsidR="002D6EB8">
        <w:rPr>
          <w:rFonts w:ascii="Times New Roman" w:hAnsi="Times New Roman" w:cs="Times New Roman"/>
          <w:sz w:val="24"/>
          <w:szCs w:val="24"/>
        </w:rPr>
        <w:t>12</w:t>
      </w:r>
      <w:r w:rsidRPr="003A4DA9">
        <w:rPr>
          <w:rFonts w:ascii="Times New Roman" w:hAnsi="Times New Roman" w:cs="Times New Roman"/>
          <w:sz w:val="24"/>
          <w:szCs w:val="24"/>
        </w:rPr>
        <w:t>рм</w:t>
      </w:r>
      <w:r w:rsidR="00D822D4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D2E5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D6EB8">
        <w:rPr>
          <w:rFonts w:ascii="Times New Roman" w:hAnsi="Times New Roman" w:cs="Times New Roman"/>
          <w:sz w:val="24"/>
          <w:szCs w:val="24"/>
        </w:rPr>
        <w:t>3</w:t>
      </w:r>
      <w:r w:rsidR="00ED2E5A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</w:t>
      </w:r>
      <w:r w:rsidRPr="003A4DA9">
        <w:rPr>
          <w:rFonts w:ascii="Times New Roman" w:hAnsi="Times New Roman" w:cs="Times New Roman"/>
          <w:sz w:val="24"/>
          <w:szCs w:val="24"/>
        </w:rPr>
        <w:t>контрольно-ревизион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D2E5A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ED2E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D2E5A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03649E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D6EB8">
        <w:rPr>
          <w:rFonts w:ascii="Times New Roman" w:hAnsi="Times New Roman" w:cs="Times New Roman"/>
          <w:sz w:val="24"/>
          <w:szCs w:val="24"/>
        </w:rPr>
        <w:t>1</w:t>
      </w:r>
      <w:r w:rsidR="00ED2E5A">
        <w:rPr>
          <w:rFonts w:ascii="Times New Roman" w:hAnsi="Times New Roman" w:cs="Times New Roman"/>
          <w:sz w:val="24"/>
          <w:szCs w:val="24"/>
        </w:rPr>
        <w:t xml:space="preserve"> февраля по 2 марта </w:t>
      </w:r>
      <w:r w:rsidRPr="003A4DA9">
        <w:rPr>
          <w:rFonts w:ascii="Times New Roman" w:hAnsi="Times New Roman" w:cs="Times New Roman"/>
          <w:sz w:val="24"/>
          <w:szCs w:val="24"/>
        </w:rPr>
        <w:t>2023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2D6EB8">
        <w:rPr>
          <w:rFonts w:ascii="Times New Roman" w:hAnsi="Times New Roman" w:cs="Times New Roman"/>
          <w:sz w:val="24"/>
          <w:szCs w:val="24"/>
        </w:rPr>
        <w:t xml:space="preserve">камеральная </w:t>
      </w:r>
      <w:r w:rsidR="0003649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D6EB8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и иных правовых актов о контрактной системе</w:t>
      </w:r>
      <w:proofErr w:type="gramEnd"/>
      <w:r w:rsidR="002D6EB8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муниципальных нужд в отношении закупок для обеспечения муниципальных н</w:t>
      </w:r>
      <w:r w:rsidR="00D822D4">
        <w:rPr>
          <w:rFonts w:ascii="Times New Roman" w:hAnsi="Times New Roman" w:cs="Times New Roman"/>
          <w:sz w:val="24"/>
          <w:szCs w:val="24"/>
        </w:rPr>
        <w:t>у</w:t>
      </w:r>
      <w:r w:rsidR="002D6EB8">
        <w:rPr>
          <w:rFonts w:ascii="Times New Roman" w:hAnsi="Times New Roman" w:cs="Times New Roman"/>
          <w:sz w:val="24"/>
          <w:szCs w:val="24"/>
        </w:rPr>
        <w:t xml:space="preserve">жд </w:t>
      </w:r>
      <w:r w:rsidR="0003649E">
        <w:rPr>
          <w:rFonts w:ascii="Times New Roman" w:hAnsi="Times New Roman" w:cs="Times New Roman"/>
          <w:sz w:val="24"/>
          <w:szCs w:val="24"/>
        </w:rPr>
        <w:t xml:space="preserve">за период с 01 января </w:t>
      </w:r>
      <w:r w:rsidR="002D6EB8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03649E">
        <w:rPr>
          <w:rFonts w:ascii="Times New Roman" w:hAnsi="Times New Roman" w:cs="Times New Roman"/>
          <w:sz w:val="24"/>
          <w:szCs w:val="24"/>
        </w:rPr>
        <w:t xml:space="preserve">по 31 </w:t>
      </w:r>
      <w:r w:rsidR="002D6EB8">
        <w:rPr>
          <w:rFonts w:ascii="Times New Roman" w:hAnsi="Times New Roman" w:cs="Times New Roman"/>
          <w:sz w:val="24"/>
          <w:szCs w:val="24"/>
        </w:rPr>
        <w:t>января</w:t>
      </w:r>
      <w:r w:rsidR="0003649E">
        <w:rPr>
          <w:rFonts w:ascii="Times New Roman" w:hAnsi="Times New Roman" w:cs="Times New Roman"/>
          <w:sz w:val="24"/>
          <w:szCs w:val="24"/>
        </w:rPr>
        <w:t xml:space="preserve"> 202</w:t>
      </w:r>
      <w:r w:rsidR="002D6EB8">
        <w:rPr>
          <w:rFonts w:ascii="Times New Roman" w:hAnsi="Times New Roman" w:cs="Times New Roman"/>
          <w:sz w:val="24"/>
          <w:szCs w:val="24"/>
        </w:rPr>
        <w:t>3</w:t>
      </w:r>
      <w:r w:rsidR="0003649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D6EB8">
        <w:rPr>
          <w:rFonts w:ascii="Times New Roman" w:hAnsi="Times New Roman" w:cs="Times New Roman"/>
          <w:sz w:val="24"/>
          <w:szCs w:val="24"/>
        </w:rPr>
        <w:t>МКУ «Городское хозяйство»</w:t>
      </w:r>
      <w:r w:rsidR="0003649E">
        <w:rPr>
          <w:rFonts w:ascii="Times New Roman" w:hAnsi="Times New Roman" w:cs="Times New Roman"/>
          <w:sz w:val="24"/>
          <w:szCs w:val="24"/>
        </w:rPr>
        <w:t xml:space="preserve">. </w:t>
      </w:r>
      <w:r w:rsidR="002D6EB8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нарушений </w:t>
      </w:r>
      <w:r w:rsidR="00D822D4">
        <w:rPr>
          <w:rFonts w:ascii="Times New Roman" w:hAnsi="Times New Roman" w:cs="Times New Roman"/>
          <w:sz w:val="24"/>
          <w:szCs w:val="24"/>
        </w:rPr>
        <w:t>законодательства Российской Фе</w:t>
      </w:r>
      <w:bookmarkStart w:id="0" w:name="_GoBack"/>
      <w:bookmarkEnd w:id="0"/>
      <w:r w:rsidR="00D822D4">
        <w:rPr>
          <w:rFonts w:ascii="Times New Roman" w:hAnsi="Times New Roman" w:cs="Times New Roman"/>
          <w:sz w:val="24"/>
          <w:szCs w:val="24"/>
        </w:rPr>
        <w:t xml:space="preserve">дерации и иных нормативных правовых актов </w:t>
      </w:r>
      <w:r w:rsidR="002D6EB8">
        <w:rPr>
          <w:rFonts w:ascii="Times New Roman" w:hAnsi="Times New Roman" w:cs="Times New Roman"/>
          <w:sz w:val="24"/>
          <w:szCs w:val="24"/>
        </w:rPr>
        <w:t>не установлено.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2D6EB8"/>
    <w:rsid w:val="003A4DA9"/>
    <w:rsid w:val="00572DED"/>
    <w:rsid w:val="00D822D4"/>
    <w:rsid w:val="00EC53F1"/>
    <w:rsid w:val="00E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5</cp:revision>
  <dcterms:created xsi:type="dcterms:W3CDTF">2024-03-07T08:28:00Z</dcterms:created>
  <dcterms:modified xsi:type="dcterms:W3CDTF">2024-03-12T08:38:00Z</dcterms:modified>
</cp:coreProperties>
</file>