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48" w:rsidRDefault="0061544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5448" w:rsidRDefault="00615448">
      <w:pPr>
        <w:pStyle w:val="ConsPlusNormal"/>
        <w:jc w:val="both"/>
        <w:outlineLvl w:val="0"/>
      </w:pPr>
    </w:p>
    <w:p w:rsidR="00615448" w:rsidRDefault="00615448">
      <w:pPr>
        <w:pStyle w:val="ConsPlusTitle"/>
        <w:jc w:val="center"/>
        <w:outlineLvl w:val="0"/>
      </w:pPr>
      <w:r>
        <w:t>ДУМА ВЕЛИКОГО НОВГОРОДА</w:t>
      </w:r>
    </w:p>
    <w:p w:rsidR="00615448" w:rsidRDefault="00615448">
      <w:pPr>
        <w:pStyle w:val="ConsPlusTitle"/>
        <w:jc w:val="center"/>
      </w:pPr>
    </w:p>
    <w:p w:rsidR="00615448" w:rsidRDefault="00615448">
      <w:pPr>
        <w:pStyle w:val="ConsPlusTitle"/>
        <w:jc w:val="center"/>
      </w:pPr>
      <w:r>
        <w:t>РЕШЕНИЕ</w:t>
      </w:r>
    </w:p>
    <w:p w:rsidR="00615448" w:rsidRDefault="00615448">
      <w:pPr>
        <w:pStyle w:val="ConsPlusTitle"/>
        <w:jc w:val="center"/>
      </w:pPr>
      <w:r>
        <w:t>от 27 сентября 2024 г. N 213</w:t>
      </w:r>
    </w:p>
    <w:p w:rsidR="00615448" w:rsidRDefault="00615448">
      <w:pPr>
        <w:pStyle w:val="ConsPlusTitle"/>
        <w:jc w:val="center"/>
      </w:pPr>
    </w:p>
    <w:p w:rsidR="00615448" w:rsidRDefault="00615448">
      <w:pPr>
        <w:pStyle w:val="ConsPlusTitle"/>
        <w:jc w:val="center"/>
      </w:pPr>
      <w:r>
        <w:t xml:space="preserve">О ВНЕСЕНИИ ИЗМЕНЕНИЙ В ПРОГРАММУ ПРИВАТИЗАЦИИ </w:t>
      </w:r>
      <w:proofErr w:type="gramStart"/>
      <w:r>
        <w:t>МУНИЦИПАЛЬНОГО</w:t>
      </w:r>
      <w:proofErr w:type="gramEnd"/>
    </w:p>
    <w:p w:rsidR="00615448" w:rsidRDefault="00615448">
      <w:pPr>
        <w:pStyle w:val="ConsPlusTitle"/>
        <w:jc w:val="center"/>
      </w:pPr>
      <w:r>
        <w:t>ИМУЩЕСТВА ВЕЛИКОГО НОВГОРОДА В 2024 ГОДУ</w:t>
      </w: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right"/>
      </w:pPr>
      <w:r>
        <w:t>Принято</w:t>
      </w:r>
    </w:p>
    <w:p w:rsidR="00615448" w:rsidRDefault="00615448">
      <w:pPr>
        <w:pStyle w:val="ConsPlusNormal"/>
        <w:jc w:val="right"/>
      </w:pPr>
      <w:r>
        <w:t>Думой Великого Новгорода</w:t>
      </w:r>
    </w:p>
    <w:p w:rsidR="00615448" w:rsidRDefault="00615448">
      <w:pPr>
        <w:pStyle w:val="ConsPlusNormal"/>
        <w:jc w:val="right"/>
      </w:pPr>
      <w:r>
        <w:t>27 сентября 2024 года</w:t>
      </w: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 декабря 2001 г. N 178-ФЗ "О приватизации государственного и муниципального имущества",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порядке и условиях приватизации муниципального имущества Великого Новгорода, утвержденным решением Думы Великого Новгорода от 25.07.2002 N 380, Дума Великого Новгорода решила:</w:t>
      </w:r>
    </w:p>
    <w:p w:rsidR="00615448" w:rsidRDefault="0061544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 w:history="1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Великого Новгорода в 2024 году, утвержденную решением Думы Великого Новгорода от 26.12.2023 N 74 (в редакции решений Думы Великого Новгорода от 26.03.2024 N 133, от 23.04.2024 N 141, от 28.05.2024 N 157).</w:t>
      </w:r>
    </w:p>
    <w:p w:rsidR="00615448" w:rsidRDefault="00615448">
      <w:pPr>
        <w:pStyle w:val="ConsPlusNormal"/>
        <w:spacing w:before="22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 в газете "Новгород".</w:t>
      </w: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right"/>
      </w:pPr>
      <w:r>
        <w:t>Председатель</w:t>
      </w:r>
    </w:p>
    <w:p w:rsidR="00615448" w:rsidRDefault="00615448">
      <w:pPr>
        <w:pStyle w:val="ConsPlusNormal"/>
        <w:jc w:val="right"/>
      </w:pPr>
      <w:r>
        <w:t>Думы Великого Новгорода</w:t>
      </w:r>
    </w:p>
    <w:p w:rsidR="00615448" w:rsidRDefault="00615448">
      <w:pPr>
        <w:pStyle w:val="ConsPlusNormal"/>
        <w:jc w:val="right"/>
      </w:pPr>
      <w:r>
        <w:t>К.С.СОМОВ</w:t>
      </w: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right"/>
      </w:pPr>
      <w:r>
        <w:t>Мэр Великого Новгорода</w:t>
      </w:r>
    </w:p>
    <w:p w:rsidR="00615448" w:rsidRDefault="00615448">
      <w:pPr>
        <w:pStyle w:val="ConsPlusNormal"/>
        <w:jc w:val="right"/>
      </w:pPr>
      <w:r>
        <w:t>А.Р.РОЗБАУМ</w:t>
      </w: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right"/>
        <w:outlineLvl w:val="0"/>
      </w:pPr>
      <w:r>
        <w:t>Утверждены</w:t>
      </w:r>
    </w:p>
    <w:p w:rsidR="00615448" w:rsidRDefault="00615448">
      <w:pPr>
        <w:pStyle w:val="ConsPlusNormal"/>
        <w:jc w:val="right"/>
      </w:pPr>
      <w:r>
        <w:t>решением</w:t>
      </w:r>
    </w:p>
    <w:p w:rsidR="00615448" w:rsidRDefault="00615448">
      <w:pPr>
        <w:pStyle w:val="ConsPlusNormal"/>
        <w:jc w:val="right"/>
      </w:pPr>
      <w:r>
        <w:t>Думы Великого Новгорода</w:t>
      </w:r>
    </w:p>
    <w:p w:rsidR="00615448" w:rsidRDefault="00615448">
      <w:pPr>
        <w:pStyle w:val="ConsPlusNormal"/>
        <w:jc w:val="right"/>
      </w:pPr>
      <w:r>
        <w:t>от 27.09.2024 N 213</w:t>
      </w: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Title"/>
        <w:jc w:val="center"/>
      </w:pPr>
      <w:bookmarkStart w:id="0" w:name="P33"/>
      <w:bookmarkEnd w:id="0"/>
      <w:r>
        <w:t>ИЗМЕНЕНИЯ,</w:t>
      </w:r>
    </w:p>
    <w:p w:rsidR="00615448" w:rsidRDefault="00615448">
      <w:pPr>
        <w:pStyle w:val="ConsPlusTitle"/>
        <w:jc w:val="center"/>
      </w:pPr>
      <w:r>
        <w:t xml:space="preserve">КОТОРЫЕ ВНОСЯТСЯ В ПРОГРАММУ ПРИВАТИЗАЦИИ </w:t>
      </w:r>
      <w:proofErr w:type="gramStart"/>
      <w:r>
        <w:t>МУНИЦИПАЛЬНОГО</w:t>
      </w:r>
      <w:proofErr w:type="gramEnd"/>
    </w:p>
    <w:p w:rsidR="00615448" w:rsidRDefault="00615448">
      <w:pPr>
        <w:pStyle w:val="ConsPlusTitle"/>
        <w:jc w:val="center"/>
      </w:pPr>
      <w:r>
        <w:t xml:space="preserve">ИМУЩЕСТВА ВЕЛИКОГО НОВГОРОДА В 2024 ГОДУ, </w:t>
      </w:r>
      <w:proofErr w:type="gramStart"/>
      <w:r>
        <w:t>УТВЕРЖДЕННУЮ</w:t>
      </w:r>
      <w:proofErr w:type="gramEnd"/>
    </w:p>
    <w:p w:rsidR="00615448" w:rsidRDefault="00615448">
      <w:pPr>
        <w:pStyle w:val="ConsPlusTitle"/>
        <w:jc w:val="center"/>
      </w:pPr>
      <w:r>
        <w:t>РЕШЕНИЕМ ДУМЫ ВЕЛИКОГО НОВГОРОДА ОТ 26.12.2023 N 74</w:t>
      </w: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Раздел 2</w:t>
        </w:r>
      </w:hyperlink>
      <w:r>
        <w:t xml:space="preserve"> "Муниципальное имущество, подлежащее и не подлежащее приватизации в 2024 году" дополнить абзацем следующего содержания:</w:t>
      </w:r>
    </w:p>
    <w:p w:rsidR="00615448" w:rsidRDefault="00615448">
      <w:pPr>
        <w:pStyle w:val="ConsPlusNormal"/>
        <w:spacing w:before="220"/>
        <w:ind w:firstLine="540"/>
        <w:jc w:val="both"/>
      </w:pPr>
      <w:r>
        <w:t xml:space="preserve">"Перечень объектов недвижимости, подлежащих приватизации в 2024 году в рамках реализации преимущественного права субъектов малого и среднего предпринимательства на </w:t>
      </w:r>
      <w:r>
        <w:lastRenderedPageBreak/>
        <w:t>приобретение арендуемого имущества, представлен в приложении 4 к настоящей Программе</w:t>
      </w:r>
      <w:proofErr w:type="gramStart"/>
      <w:r>
        <w:t>.".</w:t>
      </w:r>
      <w:proofErr w:type="gramEnd"/>
    </w:p>
    <w:p w:rsidR="00615448" w:rsidRDefault="00615448">
      <w:pPr>
        <w:pStyle w:val="ConsPlusNormal"/>
        <w:spacing w:before="220"/>
        <w:ind w:left="540"/>
        <w:jc w:val="both"/>
      </w:pPr>
      <w:r>
        <w:t xml:space="preserve">2.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приложением 4 следующего содержания:</w:t>
      </w: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right"/>
      </w:pPr>
      <w:r>
        <w:t>"Приложение 4</w:t>
      </w:r>
    </w:p>
    <w:p w:rsidR="00615448" w:rsidRDefault="00615448">
      <w:pPr>
        <w:pStyle w:val="ConsPlusNormal"/>
        <w:jc w:val="right"/>
      </w:pPr>
      <w:r>
        <w:t>к Программе</w:t>
      </w:r>
    </w:p>
    <w:p w:rsidR="00615448" w:rsidRDefault="00615448">
      <w:pPr>
        <w:pStyle w:val="ConsPlusNormal"/>
        <w:jc w:val="right"/>
      </w:pPr>
      <w:r>
        <w:t>приватизации муниципального имущества</w:t>
      </w:r>
    </w:p>
    <w:p w:rsidR="00615448" w:rsidRDefault="00615448">
      <w:pPr>
        <w:pStyle w:val="ConsPlusNormal"/>
        <w:jc w:val="right"/>
      </w:pPr>
      <w:r>
        <w:t>Великого Новгорода в 2024 году</w:t>
      </w: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center"/>
      </w:pPr>
      <w:r>
        <w:t>ПЕРЕЧЕНЬ</w:t>
      </w:r>
    </w:p>
    <w:p w:rsidR="00615448" w:rsidRDefault="00615448">
      <w:pPr>
        <w:pStyle w:val="ConsPlusNormal"/>
        <w:jc w:val="center"/>
      </w:pPr>
      <w:r>
        <w:t>ОБЪЕКТОВ НЕДВИЖИМОСТИ, ПОДЛЕЖАЩИХ ПРИВАТИЗАЦИИ В 2024 ГОДУ</w:t>
      </w:r>
    </w:p>
    <w:p w:rsidR="00615448" w:rsidRDefault="00615448">
      <w:pPr>
        <w:pStyle w:val="ConsPlusNormal"/>
        <w:jc w:val="center"/>
      </w:pPr>
      <w:r>
        <w:t>В РАМКАХ РЕАЛИЗАЦИИ ПРЕИМУЩЕСТВЕННОГО ПРАВА СУБЪЕКТОВ</w:t>
      </w:r>
    </w:p>
    <w:p w:rsidR="00615448" w:rsidRDefault="00615448">
      <w:pPr>
        <w:pStyle w:val="ConsPlusNormal"/>
        <w:jc w:val="center"/>
      </w:pPr>
      <w:r>
        <w:t>МАЛОГО И СРЕДНЕГО ПРЕДПРИНИМАТЕЛЬСТВА НА ПРИОБРЕТЕНИЕ</w:t>
      </w:r>
    </w:p>
    <w:p w:rsidR="00615448" w:rsidRDefault="00615448">
      <w:pPr>
        <w:pStyle w:val="ConsPlusNormal"/>
        <w:jc w:val="center"/>
      </w:pPr>
      <w:r>
        <w:t>АРЕНДУЕМОГО ИМУЩЕСТВА</w:t>
      </w:r>
    </w:p>
    <w:p w:rsidR="00615448" w:rsidRDefault="00615448">
      <w:pPr>
        <w:pStyle w:val="ConsPlusNormal"/>
        <w:jc w:val="both"/>
      </w:pPr>
    </w:p>
    <w:p w:rsidR="00615448" w:rsidRDefault="00615448">
      <w:pPr>
        <w:sectPr w:rsidR="00615448" w:rsidSect="00415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507"/>
        <w:gridCol w:w="1984"/>
        <w:gridCol w:w="2098"/>
        <w:gridCol w:w="1984"/>
        <w:gridCol w:w="2551"/>
      </w:tblGrid>
      <w:tr w:rsidR="00615448">
        <w:tc>
          <w:tcPr>
            <w:tcW w:w="2438" w:type="dxa"/>
            <w:tcBorders>
              <w:left w:val="nil"/>
            </w:tcBorders>
          </w:tcPr>
          <w:p w:rsidR="00615448" w:rsidRDefault="00615448">
            <w:pPr>
              <w:pStyle w:val="ConsPlusNormal"/>
              <w:jc w:val="center"/>
            </w:pPr>
            <w:r>
              <w:lastRenderedPageBreak/>
              <w:t>Наименование, площадь объекта</w:t>
            </w:r>
          </w:p>
        </w:tc>
        <w:tc>
          <w:tcPr>
            <w:tcW w:w="2507" w:type="dxa"/>
          </w:tcPr>
          <w:p w:rsidR="00615448" w:rsidRDefault="00615448">
            <w:pPr>
              <w:pStyle w:val="ConsPlusNormal"/>
              <w:jc w:val="center"/>
            </w:pPr>
            <w:r>
              <w:t>Местонахождение, кадастровый номер</w:t>
            </w:r>
          </w:p>
        </w:tc>
        <w:tc>
          <w:tcPr>
            <w:tcW w:w="1984" w:type="dxa"/>
          </w:tcPr>
          <w:p w:rsidR="00615448" w:rsidRDefault="00615448">
            <w:pPr>
              <w:pStyle w:val="ConsPlusNormal"/>
              <w:jc w:val="center"/>
            </w:pPr>
            <w:r>
              <w:t>Режим управления муниципальным имуществом</w:t>
            </w:r>
          </w:p>
        </w:tc>
        <w:tc>
          <w:tcPr>
            <w:tcW w:w="2098" w:type="dxa"/>
          </w:tcPr>
          <w:p w:rsidR="00615448" w:rsidRDefault="00615448">
            <w:pPr>
              <w:pStyle w:val="ConsPlusNormal"/>
              <w:jc w:val="center"/>
            </w:pPr>
            <w:r>
              <w:t>Ориентировочная стоимость объектов недвижимости (тыс. руб.)</w:t>
            </w:r>
          </w:p>
        </w:tc>
        <w:tc>
          <w:tcPr>
            <w:tcW w:w="1984" w:type="dxa"/>
          </w:tcPr>
          <w:p w:rsidR="00615448" w:rsidRDefault="00615448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551" w:type="dxa"/>
            <w:tcBorders>
              <w:right w:val="nil"/>
            </w:tcBorders>
          </w:tcPr>
          <w:p w:rsidR="00615448" w:rsidRDefault="00615448">
            <w:pPr>
              <w:pStyle w:val="ConsPlusNormal"/>
              <w:jc w:val="center"/>
            </w:pPr>
            <w:r>
              <w:t>Способ распоряжения земельным участком</w:t>
            </w:r>
          </w:p>
        </w:tc>
      </w:tr>
      <w:tr w:rsidR="00615448">
        <w:tc>
          <w:tcPr>
            <w:tcW w:w="2438" w:type="dxa"/>
            <w:tcBorders>
              <w:left w:val="nil"/>
            </w:tcBorders>
          </w:tcPr>
          <w:p w:rsidR="00615448" w:rsidRDefault="006154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7" w:type="dxa"/>
          </w:tcPr>
          <w:p w:rsidR="00615448" w:rsidRDefault="006154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15448" w:rsidRDefault="006154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615448" w:rsidRDefault="006154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15448" w:rsidRDefault="006154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right w:val="nil"/>
            </w:tcBorders>
          </w:tcPr>
          <w:p w:rsidR="00615448" w:rsidRDefault="00615448">
            <w:pPr>
              <w:pStyle w:val="ConsPlusNormal"/>
              <w:jc w:val="center"/>
            </w:pPr>
            <w:r>
              <w:t>6</w:t>
            </w:r>
          </w:p>
        </w:tc>
      </w:tr>
      <w:tr w:rsidR="00615448">
        <w:tblPrEx>
          <w:tblBorders>
            <w:insideH w:val="nil"/>
            <w:insideV w:val="none" w:sz="0" w:space="0" w:color="auto"/>
          </w:tblBorders>
        </w:tblPrEx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615448" w:rsidRDefault="00615448">
            <w:pPr>
              <w:pStyle w:val="ConsPlusNormal"/>
            </w:pPr>
            <w:r>
              <w:t>1. Нежилое помещение (подвал)</w:t>
            </w:r>
          </w:p>
          <w:p w:rsidR="00615448" w:rsidRDefault="00615448">
            <w:pPr>
              <w:pStyle w:val="ConsPlusNormal"/>
            </w:pPr>
            <w:r>
              <w:t>73,5 кв. м</w:t>
            </w:r>
          </w:p>
        </w:tc>
        <w:tc>
          <w:tcPr>
            <w:tcW w:w="2507" w:type="dxa"/>
            <w:tcBorders>
              <w:left w:val="nil"/>
              <w:bottom w:val="nil"/>
              <w:right w:val="nil"/>
            </w:tcBorders>
          </w:tcPr>
          <w:p w:rsidR="00615448" w:rsidRDefault="00615448">
            <w:pPr>
              <w:pStyle w:val="ConsPlusNormal"/>
            </w:pPr>
            <w:r>
              <w:t>Великий Новгород, Никольская ул., д. 4, помещение 1н</w:t>
            </w:r>
          </w:p>
          <w:p w:rsidR="00615448" w:rsidRDefault="00615448">
            <w:pPr>
              <w:pStyle w:val="ConsPlusNormal"/>
            </w:pPr>
            <w:r>
              <w:t>53:23:0000000:12525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15448" w:rsidRDefault="00615448">
            <w:pPr>
              <w:pStyle w:val="ConsPlusNormal"/>
              <w:jc w:val="center"/>
            </w:pPr>
            <w:r>
              <w:t>аренда</w:t>
            </w:r>
          </w:p>
          <w:p w:rsidR="00615448" w:rsidRDefault="00615448">
            <w:pPr>
              <w:pStyle w:val="ConsPlusNormal"/>
              <w:jc w:val="center"/>
            </w:pPr>
            <w:r>
              <w:t>ИП Ершов И.Н.</w:t>
            </w: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615448" w:rsidRDefault="00615448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15448" w:rsidRDefault="00615448">
            <w:pPr>
              <w:pStyle w:val="ConsPlusNormal"/>
              <w:jc w:val="center"/>
            </w:pPr>
            <w:r>
              <w:t>аукцион (в случае отказа арендатора от реализации преимущественного права на приобретение)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615448" w:rsidRDefault="00615448">
            <w:pPr>
              <w:pStyle w:val="ConsPlusNormal"/>
              <w:jc w:val="center"/>
            </w:pPr>
            <w:r>
              <w:t>к покупателю переходит доля в праве общей собственности".</w:t>
            </w:r>
          </w:p>
        </w:tc>
      </w:tr>
      <w:tr w:rsidR="00615448">
        <w:tblPrEx>
          <w:tblBorders>
            <w:insideH w:val="nil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615448" w:rsidRDefault="00615448">
            <w:pPr>
              <w:pStyle w:val="ConsPlusNormal"/>
            </w:pPr>
            <w:r>
              <w:t>Итого:</w:t>
            </w:r>
          </w:p>
        </w:tc>
        <w:tc>
          <w:tcPr>
            <w:tcW w:w="2507" w:type="dxa"/>
            <w:tcBorders>
              <w:top w:val="nil"/>
              <w:left w:val="nil"/>
              <w:right w:val="nil"/>
            </w:tcBorders>
          </w:tcPr>
          <w:p w:rsidR="00615448" w:rsidRDefault="0061544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615448" w:rsidRDefault="00615448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615448" w:rsidRDefault="00615448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615448" w:rsidRDefault="00615448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615448" w:rsidRDefault="00615448">
            <w:pPr>
              <w:pStyle w:val="ConsPlusNormal"/>
            </w:pPr>
          </w:p>
        </w:tc>
      </w:tr>
    </w:tbl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jc w:val="both"/>
      </w:pPr>
    </w:p>
    <w:p w:rsidR="00615448" w:rsidRDefault="006154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45C" w:rsidRDefault="00B9745C">
      <w:bookmarkStart w:id="1" w:name="_GoBack"/>
      <w:bookmarkEnd w:id="1"/>
    </w:p>
    <w:sectPr w:rsidR="00B9745C" w:rsidSect="0007403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48"/>
    <w:rsid w:val="00615448"/>
    <w:rsid w:val="00B9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5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5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1829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12120&amp;dst=10070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54&amp;n=11182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11829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dcterms:created xsi:type="dcterms:W3CDTF">2024-10-04T13:07:00Z</dcterms:created>
  <dcterms:modified xsi:type="dcterms:W3CDTF">2024-10-04T13:08:00Z</dcterms:modified>
</cp:coreProperties>
</file>