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1F" w:rsidRPr="00FB648A" w:rsidRDefault="00FB64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48A">
        <w:rPr>
          <w:rFonts w:ascii="Times New Roman" w:hAnsi="Times New Roman" w:cs="Times New Roman"/>
          <w:b/>
          <w:bCs/>
          <w:sz w:val="24"/>
          <w:szCs w:val="24"/>
        </w:rPr>
        <w:t>В связи с отсутствием заявок признан несостоявшимся назначенный на 24 августа 2021 года конкурс по продаже муниципального имущества в электронной форме:</w:t>
      </w:r>
      <w:r w:rsidRPr="00FB648A">
        <w:rPr>
          <w:rFonts w:ascii="Times New Roman" w:hAnsi="Times New Roman" w:cs="Times New Roman"/>
          <w:sz w:val="24"/>
          <w:szCs w:val="24"/>
        </w:rPr>
        <w:br/>
      </w:r>
      <w:r w:rsidRPr="00FB648A">
        <w:rPr>
          <w:rFonts w:ascii="Times New Roman" w:hAnsi="Times New Roman" w:cs="Times New Roman"/>
          <w:b/>
          <w:bCs/>
          <w:sz w:val="24"/>
          <w:szCs w:val="24"/>
        </w:rPr>
        <w:t>Лот.1</w:t>
      </w:r>
      <w:r w:rsidRPr="00FB648A">
        <w:rPr>
          <w:rFonts w:ascii="Times New Roman" w:hAnsi="Times New Roman" w:cs="Times New Roman"/>
          <w:sz w:val="24"/>
          <w:szCs w:val="24"/>
        </w:rPr>
        <w:t xml:space="preserve"> Нежилое здание общей площадью 1586,6 кв. м с кадастровым номером 53:23:7106002:37 с земельным участком площадью 2396 кв. м с кадастровым номером 53:23:7106002:1, </w:t>
      </w:r>
      <w:proofErr w:type="gramStart"/>
      <w:r w:rsidRPr="00FB648A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FB648A">
        <w:rPr>
          <w:rFonts w:ascii="Times New Roman" w:hAnsi="Times New Roman" w:cs="Times New Roman"/>
          <w:sz w:val="24"/>
          <w:szCs w:val="24"/>
        </w:rPr>
        <w:t xml:space="preserve"> по адресу: Великий Новгород, Никольская ул., д. 14.</w:t>
      </w:r>
      <w:bookmarkEnd w:id="0"/>
    </w:p>
    <w:sectPr w:rsidR="00DB5A1F" w:rsidRPr="00FB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8A"/>
    <w:rsid w:val="00DB5A1F"/>
    <w:rsid w:val="00F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2023-08-22T06:04:00Z</dcterms:created>
  <dcterms:modified xsi:type="dcterms:W3CDTF">2023-08-22T06:05:00Z</dcterms:modified>
</cp:coreProperties>
</file>