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18" w:rsidRDefault="00323A5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23A5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1. </w:t>
      </w:r>
      <w:r w:rsidRPr="00323A51">
        <w:rPr>
          <w:rFonts w:ascii="Times New Roman" w:hAnsi="Times New Roman" w:cs="Times New Roman"/>
          <w:color w:val="333333"/>
          <w:sz w:val="24"/>
          <w:szCs w:val="24"/>
        </w:rPr>
        <w:t xml:space="preserve">Нежилое здание (штаб) общей площадью 1101 кв. м (кадастровый номер 53:23:9120004:271), расположенное по адресу: Великий Новгород, </w:t>
      </w:r>
      <w:proofErr w:type="spellStart"/>
      <w:r w:rsidRPr="00323A51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323A51">
        <w:rPr>
          <w:rFonts w:ascii="Times New Roman" w:hAnsi="Times New Roman" w:cs="Times New Roman"/>
          <w:color w:val="333333"/>
          <w:sz w:val="24"/>
          <w:szCs w:val="24"/>
        </w:rPr>
        <w:t>. Кречевицы.</w:t>
      </w:r>
      <w:r w:rsidRPr="00323A5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3A5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2</w:t>
      </w:r>
      <w:r w:rsidRPr="00323A51">
        <w:rPr>
          <w:rFonts w:ascii="Times New Roman" w:hAnsi="Times New Roman" w:cs="Times New Roman"/>
          <w:color w:val="333333"/>
          <w:sz w:val="24"/>
          <w:szCs w:val="24"/>
        </w:rPr>
        <w:t xml:space="preserve"> . Нежилое здание общей площадью 47,10 кв. м (кадастровый номер 53:23:9120000:547) с земельным участком общей площадью 246,00 кв. м (кадастровый номер 53:23:9120000:1731), </w:t>
      </w:r>
      <w:proofErr w:type="gramStart"/>
      <w:r w:rsidRPr="00323A51">
        <w:rPr>
          <w:rFonts w:ascii="Times New Roman" w:hAnsi="Times New Roman" w:cs="Times New Roman"/>
          <w:color w:val="333333"/>
          <w:sz w:val="24"/>
          <w:szCs w:val="24"/>
        </w:rPr>
        <w:t>расположенные</w:t>
      </w:r>
      <w:proofErr w:type="gramEnd"/>
      <w:r w:rsidRPr="00323A51">
        <w:rPr>
          <w:rFonts w:ascii="Times New Roman" w:hAnsi="Times New Roman" w:cs="Times New Roman"/>
          <w:color w:val="333333"/>
          <w:sz w:val="24"/>
          <w:szCs w:val="24"/>
        </w:rPr>
        <w:t xml:space="preserve"> по адресу: Великий Новгород,</w:t>
      </w:r>
      <w:r w:rsidRPr="00323A51">
        <w:rPr>
          <w:rFonts w:ascii="Times New Roman" w:hAnsi="Times New Roman" w:cs="Times New Roman"/>
          <w:color w:val="333333"/>
          <w:sz w:val="24"/>
          <w:szCs w:val="24"/>
        </w:rPr>
        <w:br/>
        <w:t>ул. Михайловская, д. 1а</w:t>
      </w:r>
      <w:proofErr w:type="gramStart"/>
      <w:r w:rsidRPr="00323A51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323A5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3A5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3.</w:t>
      </w:r>
      <w:r w:rsidRPr="00323A51">
        <w:rPr>
          <w:rFonts w:ascii="Times New Roman" w:hAnsi="Times New Roman" w:cs="Times New Roman"/>
          <w:color w:val="333333"/>
          <w:sz w:val="24"/>
          <w:szCs w:val="24"/>
        </w:rPr>
        <w:t xml:space="preserve"> Нежилое здание (бывшая казарма под учебный корпус) общей площадью 4390 кв. м (кадастровый номер 53:23:9120004:252) с земельным участком площадью 3044 кв. м (кадастровый номер 53:23:9120004:425), </w:t>
      </w:r>
      <w:proofErr w:type="gramStart"/>
      <w:r w:rsidRPr="00323A51">
        <w:rPr>
          <w:rFonts w:ascii="Times New Roman" w:hAnsi="Times New Roman" w:cs="Times New Roman"/>
          <w:color w:val="333333"/>
          <w:sz w:val="24"/>
          <w:szCs w:val="24"/>
        </w:rPr>
        <w:t>расположенные</w:t>
      </w:r>
      <w:proofErr w:type="gramEnd"/>
      <w:r w:rsidRPr="00323A51">
        <w:rPr>
          <w:rFonts w:ascii="Times New Roman" w:hAnsi="Times New Roman" w:cs="Times New Roman"/>
          <w:color w:val="333333"/>
          <w:sz w:val="24"/>
          <w:szCs w:val="24"/>
        </w:rPr>
        <w:t xml:space="preserve"> по адресу: Великий Новгород, </w:t>
      </w:r>
      <w:proofErr w:type="spellStart"/>
      <w:r w:rsidRPr="00323A51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323A51">
        <w:rPr>
          <w:rFonts w:ascii="Times New Roman" w:hAnsi="Times New Roman" w:cs="Times New Roman"/>
          <w:color w:val="333333"/>
          <w:sz w:val="24"/>
          <w:szCs w:val="24"/>
        </w:rPr>
        <w:t>. Кречевицы.</w:t>
      </w:r>
      <w:r w:rsidRPr="00323A5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3A5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4.</w:t>
      </w:r>
      <w:r w:rsidRPr="00323A51">
        <w:rPr>
          <w:rFonts w:ascii="Times New Roman" w:hAnsi="Times New Roman" w:cs="Times New Roman"/>
          <w:color w:val="333333"/>
          <w:sz w:val="24"/>
          <w:szCs w:val="24"/>
        </w:rPr>
        <w:t xml:space="preserve"> Имущественный комплекс «Угольный склад», расположенный по адресу: Великий Новгород, </w:t>
      </w:r>
      <w:proofErr w:type="spellStart"/>
      <w:r w:rsidRPr="00323A51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323A51">
        <w:rPr>
          <w:rFonts w:ascii="Times New Roman" w:hAnsi="Times New Roman" w:cs="Times New Roman"/>
          <w:color w:val="333333"/>
          <w:sz w:val="24"/>
          <w:szCs w:val="24"/>
        </w:rPr>
        <w:t>. Кречевицы</w:t>
      </w:r>
      <w:proofErr w:type="gramStart"/>
      <w:r w:rsidRPr="00323A51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323A51">
        <w:rPr>
          <w:rFonts w:ascii="Times New Roman" w:hAnsi="Times New Roman" w:cs="Times New Roman"/>
          <w:color w:val="333333"/>
          <w:sz w:val="24"/>
          <w:szCs w:val="24"/>
        </w:rPr>
        <w:t xml:space="preserve"> в том числе:</w:t>
      </w:r>
      <w:r w:rsidRPr="00323A51">
        <w:rPr>
          <w:rFonts w:ascii="Times New Roman" w:hAnsi="Times New Roman" w:cs="Times New Roman"/>
          <w:color w:val="333333"/>
          <w:sz w:val="24"/>
          <w:szCs w:val="24"/>
        </w:rPr>
        <w:br/>
        <w:t>- нежилое здание (здание склада ТС) общей площадью 94 кв. м (кадастровый номер 53:23:9120000:1884), строение 171;</w:t>
      </w:r>
      <w:r w:rsidRPr="00323A51">
        <w:rPr>
          <w:rFonts w:ascii="Times New Roman" w:hAnsi="Times New Roman" w:cs="Times New Roman"/>
          <w:color w:val="333333"/>
          <w:sz w:val="24"/>
          <w:szCs w:val="24"/>
        </w:rPr>
        <w:br/>
        <w:t>- нежилое здание (здание конторы ТС) общей площадью 83 кв. м (кадастровый номер 53:23:0000000:1133), строение 162;</w:t>
      </w:r>
      <w:r w:rsidRPr="00323A51">
        <w:rPr>
          <w:rFonts w:ascii="Times New Roman" w:hAnsi="Times New Roman" w:cs="Times New Roman"/>
          <w:color w:val="333333"/>
          <w:sz w:val="24"/>
          <w:szCs w:val="24"/>
        </w:rPr>
        <w:br/>
        <w:t>- нежилое здание (здание гаража ТС) общей площадью 110 кв. м (кадастровый номер 53:23:9120000:1868), строение 146;</w:t>
      </w:r>
      <w:r w:rsidRPr="00323A51">
        <w:rPr>
          <w:rFonts w:ascii="Times New Roman" w:hAnsi="Times New Roman" w:cs="Times New Roman"/>
          <w:color w:val="333333"/>
          <w:sz w:val="24"/>
          <w:szCs w:val="24"/>
        </w:rPr>
        <w:br/>
        <w:t>- нежилое здание (навес над автовесами) общей площадью 43 кв. м (кадастровый номер 53:23:9120000:1883), строение 145;</w:t>
      </w:r>
      <w:r w:rsidRPr="00323A5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- земельный участок площадью 10791 кв. м (кадастровый номер 53:23:9120004:401), расположенный по адресу: Великий Новгород, </w:t>
      </w:r>
      <w:proofErr w:type="spellStart"/>
      <w:r w:rsidRPr="00323A51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323A51">
        <w:rPr>
          <w:rFonts w:ascii="Times New Roman" w:hAnsi="Times New Roman" w:cs="Times New Roman"/>
          <w:color w:val="333333"/>
          <w:sz w:val="24"/>
          <w:szCs w:val="24"/>
        </w:rPr>
        <w:t>. Кречевицы;</w:t>
      </w:r>
      <w:r w:rsidRPr="00323A51">
        <w:rPr>
          <w:rFonts w:ascii="Times New Roman" w:hAnsi="Times New Roman" w:cs="Times New Roman"/>
          <w:color w:val="333333"/>
          <w:sz w:val="24"/>
          <w:szCs w:val="24"/>
        </w:rPr>
        <w:br/>
        <w:t>Движимое имущество, в том числе:</w:t>
      </w:r>
      <w:r w:rsidRPr="00323A51">
        <w:rPr>
          <w:rFonts w:ascii="Times New Roman" w:hAnsi="Times New Roman" w:cs="Times New Roman"/>
          <w:color w:val="333333"/>
          <w:sz w:val="24"/>
          <w:szCs w:val="24"/>
        </w:rPr>
        <w:br/>
        <w:t>- лом бортового камня в количестве 1122,443 т.;</w:t>
      </w:r>
      <w:r w:rsidRPr="00323A51">
        <w:rPr>
          <w:rFonts w:ascii="Times New Roman" w:hAnsi="Times New Roman" w:cs="Times New Roman"/>
          <w:color w:val="333333"/>
          <w:sz w:val="24"/>
          <w:szCs w:val="24"/>
        </w:rPr>
        <w:br/>
        <w:t>- лом гранитного камня (щебень) в количестве 141,021 т.</w:t>
      </w:r>
    </w:p>
    <w:p w:rsidR="00284961" w:rsidRPr="00284961" w:rsidRDefault="00284961" w:rsidP="00284961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84961">
        <w:rPr>
          <w:rFonts w:ascii="Times New Roman" w:hAnsi="Times New Roman" w:cs="Times New Roman"/>
          <w:b/>
          <w:sz w:val="24"/>
          <w:szCs w:val="24"/>
        </w:rPr>
        <w:t>В связи с тем, что до окончания срока подачи заявок не была подана ни одна заявка на участие в  аукционе, аукцион признается несостоявшимся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4961" w:rsidRPr="00323A51" w:rsidRDefault="002849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961" w:rsidRPr="0032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51"/>
    <w:rsid w:val="00284961"/>
    <w:rsid w:val="00323A51"/>
    <w:rsid w:val="00E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Шведкина Александра Сергеевна</cp:lastModifiedBy>
  <cp:revision>2</cp:revision>
  <dcterms:created xsi:type="dcterms:W3CDTF">2023-08-21T12:11:00Z</dcterms:created>
  <dcterms:modified xsi:type="dcterms:W3CDTF">2023-08-21T14:22:00Z</dcterms:modified>
</cp:coreProperties>
</file>