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80" w:rsidRPr="00584A80" w:rsidRDefault="00584A80" w:rsidP="00584A8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имущества Великого Новгорода в 2021 году, утвержденной решением Думы Великого Новгорода от 24.12.2020 № 508, приказом комитета по управлению муниципальным имуществом и земельными ресурсами Великого Новгорода от 07.06.2021 № 396, на основании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протокола от 28.05.2021 года № U54998-1,</w:t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13 июля 2021 года проводит продажу муниципального имущества посредством публичного предложения в электронной форме.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1. Нежилое здание (склад) общей площадью 211 кв. м (кадастровый номер 53:23:9120004:259), расположенное по адресу: Великий Новгород, </w:t>
      </w:r>
      <w:proofErr w:type="spell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здание (склад) 1827 года постройки имеет общую площадь 211,0 кв. м.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(склада)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110 682,77 (Сто десять тысяч шестьсот восемьдесят два) рубля 77 копеек, в том числе НДС 20% – 18 447,13 руб.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величина снижения цены первоначального предложения ("шаг понижения") - 11 068,28 рублей (Одиннадцать тысяч шестьдесят восемь) (10 процентов цены первоначального предложения);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величина повышения цены ("шаг аукциона") – 5 534,14 (Пять тысяч пятьсот тридцать четыре) рубля 14 копеек (50 процентов "шага понижения");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минимальная цена предложения (цена отсечения) – 55 341,39 (Пятьдесят пять тысяч триста сорок один) рубль 39 копеек</w:t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</w:t>
      </w:r>
      <w:proofErr w:type="gram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азмер задатка – 22 136,55 (Двадцать две тысячи сто тридцать шесть) рублей 55 копеек (20 процентов цены первоначального предложения).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53:23:9120004:662 площадью 17704 кв. м. С покупателем нежилого здания (склада) заключается договор аренды земельного участка с множественностью лиц на стороне арендатора. Земельный участок находится в жилой зоне Ж.3 – зона застройки многоквартирными домами этажностью в 3-7 надземных этажей (включая цокольный и технический этажи).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(склад) является выявленным объектом культурного наследия. Требования к сохранению, содержанию и использованию объекта устанавливаются в соответствии со ст. 47.2 и 47.3 Федерального закона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 25.06.2002 № 73-ФЗ "Об объектах культурного наследия (памятниках истории и культуры) народов Российской Федерации".</w:t>
      </w:r>
    </w:p>
    <w:p w:rsidR="00584A80" w:rsidRDefault="00584A80" w:rsidP="00584A80">
      <w:pPr>
        <w:spacing w:before="100" w:beforeAutospacing="1" w:after="225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62E2B5" wp14:editId="0C0C9B35">
            <wp:extent cx="2252132" cy="1689100"/>
            <wp:effectExtent l="0" t="0" r="0" b="6350"/>
            <wp:docPr id="39" name="Рисунок 39" descr="http://docs.adm.nov.ru/C32571B5002B66C9/0/471dd7133a450efc432586ef001f1217/$FIL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ocs.adm.nov.ru/C32571B5002B66C9/0/471dd7133a450efc432586ef001f1217/$FILE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15" cy="169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80" w:rsidRDefault="00584A80" w:rsidP="00584A80">
      <w:pPr>
        <w:spacing w:before="100" w:beforeAutospacing="1" w:after="225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60600" cy="1695450"/>
            <wp:effectExtent l="0" t="0" r="6350" b="0"/>
            <wp:docPr id="40" name="Рисунок 40" descr="http://docs.adm.nov.ru/C32571B5002B66C9/0/471dd7133a450efc432586ef001f1217/$FIL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s.adm.nov.ru/C32571B5002B66C9/0/471dd7133a450efc432586ef001f1217/$FILE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43" cy="169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80" w:rsidRDefault="00584A80" w:rsidP="00584A80">
      <w:pPr>
        <w:spacing w:before="100" w:beforeAutospacing="1" w:after="225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0600" cy="1695451"/>
            <wp:effectExtent l="0" t="0" r="6350" b="0"/>
            <wp:docPr id="41" name="Рисунок 41" descr="http://docs.adm.nov.ru/C32571B5002B66C9/0/471dd7133a450efc432586ef001f1217/$FIL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s.adm.nov.ru/C32571B5002B66C9/0/471dd7133a450efc432586ef001f1217/$FILE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54" cy="16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80" w:rsidRDefault="00584A80" w:rsidP="00584A80">
      <w:pPr>
        <w:spacing w:before="100" w:beforeAutospacing="1" w:after="225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EDAB8F" wp14:editId="219C9BF2">
            <wp:extent cx="2260600" cy="1695450"/>
            <wp:effectExtent l="0" t="0" r="6350" b="0"/>
            <wp:docPr id="42" name="Рисунок 42" descr="http://docs.adm.nov.ru/C32571B5002B66C9/0/471dd7133a450efc432586ef001f1217/$FIL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cs.adm.nov.ru/C32571B5002B66C9/0/471dd7133a450efc432586ef001f1217/$FILE/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6" cy="169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80" w:rsidRDefault="00584A80" w:rsidP="00584A8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2. Нежилое здание (казарма) общей площадью 494 кв. м (кадастровый номер 53:23:9120004:251), расположенное по адресу: Великий Новгород, </w:t>
      </w:r>
      <w:proofErr w:type="spell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здание (казарма) 1969 года постройки имеет общую площадь 494,0 кв. м.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(казармы)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310 934,04 (Триста десять тысяч девятьсот тридцать четыре) рубля 04 копейки, в том числе НДС 20% - 51 822,34 руб.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величина снижения цены первоначального предложения ("шаг понижения") - 31 093,40 (Тридцать одна тысяча девяносто три) рубля 40 копеек (10 процентов цены первоначального предложения);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величина повышения цены ("шаг аукциона") – 15 546,70 (Пятнадцать тысяч пятьсот сорок шесть) рублей 70 копеек (50 процентов "шага понижения");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минимальная цена предложения (цена отсечения) – 155 467,02 (Сто пятьдесят пять тысяч четыреста шестьдесят семь) рублей 02 копейки</w:t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</w:t>
      </w:r>
      <w:proofErr w:type="gram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азмер задатка – 62 186,81 (Шестьдесят две тысячи сто восемьдесят шесть) рублей 81 копейка (20 процентов цены первоначального предложения).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53:23:9120004:671 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общей площадью 4118 кв. м. ИТ.2 (зона воздушного транспорта). С покупателем нежилого здания (казармы) заключается договор аренды земельного участка с множественностью лиц на стороне арендатора.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12DDD2B3" wp14:editId="01DF4773">
            <wp:extent cx="2423584" cy="1817688"/>
            <wp:effectExtent l="0" t="0" r="0" b="0"/>
            <wp:docPr id="43" name="Рисунок 43" descr="http://docs.adm.nov.ru/C32571B5002B66C9/0/471dd7133a450efc432586ef001f1217/$FILE/494%20%D0%BA%D0%B2.%20%D0%BC.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ocs.adm.nov.ru/C32571B5002B66C9/0/471dd7133a450efc432586ef001f1217/$FILE/494%20%D0%BA%D0%B2.%20%D0%BC.%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80" cy="18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80" w:rsidRDefault="00584A80" w:rsidP="00584A8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8B1BB5" wp14:editId="6FC9632C">
            <wp:extent cx="1841500" cy="2455334"/>
            <wp:effectExtent l="0" t="0" r="6350" b="2540"/>
            <wp:docPr id="44" name="Рисунок 44" descr="http://docs.adm.nov.ru/C32571B5002B66C9/0/471dd7133a450efc432586ef001f1217/$FILE/494%20%D0%BA%D0%B2.%20%D0%BC.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ocs.adm.nov.ru/C32571B5002B66C9/0/471dd7133a450efc432586ef001f1217/$FILE/494%20%D0%BA%D0%B2.%20%D0%BC.%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85" cy="245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9D" w:rsidRDefault="00584A80" w:rsidP="00584A8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3. Нежилое здание (штаб) общей площадью 1101 кв. м (кадастровый номер 53:23:9120004:271), расположенное по адресу: Великий Новгород, </w:t>
      </w:r>
      <w:proofErr w:type="spell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(штаб) 1930 года постройки имеет общую площадь 1101 кв. м.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(штаба)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692 992,73 (Шестьсот девяносто две тысячи девятьсот девяносто два) рублей 73 копеек, в том числе НДС 20% - 115 498,79 руб.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величина снижения цены первоначального предложения ("шаг понижения") - 69 299,27 (Шестьдесят девять тысяч двести девяносто девять) рублей 27 копеек (10 процентов цены первоначального предложения);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величина повышения цены ("шаг аукциона") – 34 649,64 (Тридцать четыре тысячи шестьсот сорок девять) рублей 64 копейки (50 процентов "шага понижения");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минимальная цена предложения (цена отсечения) – 346 496,37 (Триста сорок шесть тысяч четыреста девяносто шесть) рублей 37 копеек;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размер задатка – 138 598,55 (Сто тридцать восемь тысяч пятьсот девяносто восемь) рублей 55 копеек (20 процентов цены первоначального предложения).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53:23:9120004:662 площадью 17704 кв. м, находящийся в собственности Новгородской области. С покупателем нежилого здания (штаба) заключается договор аренды земельного участка с множественностью лиц на стороне арендатора. Земельный участок находится в жилой зоне Ж.3 – зона застройки </w:t>
      </w:r>
      <w:proofErr w:type="spell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Нежилое здание (штаб) является выявленным объектом культурного наследия.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F7789D">
        <w:rPr>
          <w:noProof/>
          <w:lang w:eastAsia="ru-RU"/>
        </w:rPr>
        <w:drawing>
          <wp:inline distT="0" distB="0" distL="0" distR="0" wp14:anchorId="7E4DB034" wp14:editId="3898777B">
            <wp:extent cx="2364317" cy="1773238"/>
            <wp:effectExtent l="0" t="0" r="0" b="0"/>
            <wp:docPr id="45" name="Рисунок 45" descr="http://docs.adm.nov.ru/C32571B5002B66C9/0/471dd7133a450efc432586ef001f1217/$FILE/P13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ocs.adm.nov.ru/C32571B5002B66C9/0/471dd7133a450efc432586ef001f1217/$FILE/P1350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81" cy="177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9D" w:rsidRDefault="00F7789D" w:rsidP="00584A8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ACD557" wp14:editId="03C4B4EF">
            <wp:extent cx="2336800" cy="1752600"/>
            <wp:effectExtent l="0" t="0" r="6350" b="0"/>
            <wp:docPr id="46" name="Рисунок 46" descr="http://docs.adm.nov.ru/C32571B5002B66C9/0/471dd7133a450efc432586ef001f1217/$FILE/P135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ocs.adm.nov.ru/C32571B5002B66C9/0/471dd7133a450efc432586ef001f1217/$FILE/P1350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42" cy="175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9D" w:rsidRDefault="00584A80" w:rsidP="00584A8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4. Нежилое строение (казарма) общей площадью 3331 кв. м (кадастровый номер 53:23:9120000:2051), расположенное по адресу: Великий Новгород, </w:t>
      </w:r>
      <w:proofErr w:type="spell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трехэтажное кирпичное строение 1936 года постройки имеет общую площадь 3331,0 кв. м.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строения (казармы)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2 096 601,85 (Два миллиона девяносто шесть тысяч шестьсот один) рубль 85 копеек, включая НДС 20% – 349 433,64 руб.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величина снижения цены первоначального предложения ("шаг понижения") - 209 660,19 (Двести девять тысяч шестьсот шестьдесят) рублей 19 копеек (10 процентов цены первоначального предложения);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величина повышения цены ("шаг аукциона") – 104 830,09 (Сто четыре тысячи восемьсот тридцать) рублей 09 копеек (50 процентов "шага понижения");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минимальная цена предложения (цена отсечения) – 1 048 300,93 (Один миллион сорок восемь тысяч триста) рублей 93 копейки</w:t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</w:t>
      </w:r>
      <w:proofErr w:type="gram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азмер задатка – 419 320,37 (Четыреста девятнадцать тысяч триста двадцать) рублей 37 копеек (20 процентов цены первоначального предложения).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53:23:9120000:2328 площадью 9 533 кв. м. Земельный участок находится в жилой зоне Ж.3 (зона застройки </w:t>
      </w:r>
      <w:proofErr w:type="spell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домами). С покупателем нежилого здания (казармы) заключается договор аренды земельного участка с множественностью лиц на стороне 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арендатора.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F7789D">
        <w:rPr>
          <w:noProof/>
          <w:lang w:eastAsia="ru-RU"/>
        </w:rPr>
        <w:drawing>
          <wp:inline distT="0" distB="0" distL="0" distR="0">
            <wp:extent cx="2440517" cy="1830388"/>
            <wp:effectExtent l="0" t="0" r="0" b="0"/>
            <wp:docPr id="47" name="Рисунок 47" descr="http://docs.adm.nov.ru/C32571B5002B66C9/0/471dd7133a450efc432586ef001f1217/$FILE/IMGP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s.adm.nov.ru/C32571B5002B66C9/0/471dd7133a450efc432586ef001f1217/$FILE/IMGP4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22" cy="18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9D" w:rsidRDefault="00F7789D" w:rsidP="00584A8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74900" cy="3166534"/>
            <wp:effectExtent l="0" t="0" r="6350" b="0"/>
            <wp:docPr id="48" name="Рисунок 48" descr="http://docs.adm.nov.ru/C32571B5002B66C9/0/471dd7133a450efc432586ef001f1217/$FILE/IMGP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s.adm.nov.ru/C32571B5002B66C9/0/471dd7133a450efc432586ef001f1217/$FILE/IMGP4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24" cy="31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9D" w:rsidRDefault="00584A80" w:rsidP="00584A8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5. Нежилое здание (бывшая казарма под учебный корпус) общей площадью 4390 кв. м (кадастровый номер 53:23:9120004:252) с земельным участком площадью 3044 кв. м (кадастровый номер 53:23:9120004:425), </w:t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(бывшая казарма под учебный корпус) 1821 года постройки имеет общую площадь 4390 кв. м.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(бывшей казармы под учебный корпус)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- 3 849 866,86</w:t>
      </w:r>
      <w:r w:rsidRPr="00584A8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(Три миллиона восемьсот сорок девять тысяч восемьсот шестьдесят шесть) рублей 86 копеек, включая НДС 20% – 460 526,48 руб., в том числе: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нежилое здание (бывшая казарма под учебный корпус) – 2 763 158,86</w:t>
      </w:r>
      <w:r w:rsidRPr="00584A8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(Два миллиона семьсот шестьдесят три тысячи сто пятьдесят восемь) рублей 86 копеек, включая НДС 20% – 460 526,48 руб.;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земельный участок – 1 086 708,00</w:t>
      </w:r>
      <w:r w:rsidRPr="00584A8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(Один</w:t>
      </w:r>
      <w:proofErr w:type="gram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миллион восемьдесят шесть тысяч семьсот восемь) рублей</w:t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</w:t>
      </w:r>
      <w:proofErr w:type="gram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еличина снижения цены первоначального предложения ("шаг понижения") - 384 986,69 (Триста восемьдесят четыре тысячи девятьсот восемьдесят шесть) рублей 69 копеек (10 процентов цены первоначального предложения);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величина повышения цены ("шаг аукциона") – 192 493,34 (Сто девяносто две тысячи </w:t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четыреста девяносто три) рубля 34 копейки (50 процентов "шага понижения");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минимальная цена предложения (цена отсечения) – 1 924 933,43 (Один миллион девятьсот двадцать четыре тысячи девятьсот тридцать три) рубля 43 копейки;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размер задатка – 769 973,37 (Семьсот шестьдесят девять тысяч девятьсот семьдесят три) рубля 37 копеек (20 процентов цены первоначального предложения).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53:23:9120004:425 площадью 3044 кв. м, образованном в результате раздела земельного участка с кадастровым номером 53:23:9120004:439. Земельный участок находится в рекреационной зоне ИТ.2 (зона воздушного транспорта). Земельный участок подлежит продаже.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F7789D">
        <w:rPr>
          <w:noProof/>
          <w:lang w:eastAsia="ru-RU"/>
        </w:rPr>
        <w:drawing>
          <wp:inline distT="0" distB="0" distL="0" distR="0" wp14:anchorId="1D318433" wp14:editId="0FA95A65">
            <wp:extent cx="2313517" cy="1735138"/>
            <wp:effectExtent l="0" t="0" r="0" b="0"/>
            <wp:docPr id="50" name="Рисунок 50" descr="http://docs.adm.nov.ru/C32571B5002B66C9/0/471dd7133a450efc432586ef001f1217/$FILE/P135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cs.adm.nov.ru/C32571B5002B66C9/0/471dd7133a450efc432586ef001f1217/$FILE/P1350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54" cy="17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9D" w:rsidRDefault="00F7789D" w:rsidP="00584A8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09FBF6" wp14:editId="3E13EF93">
            <wp:extent cx="2381250" cy="1785938"/>
            <wp:effectExtent l="0" t="0" r="0" b="5080"/>
            <wp:docPr id="49" name="Рисунок 49" descr="http://docs.adm.nov.ru/C32571B5002B66C9/0/471dd7133a450efc432586ef001f1217/$FILE/P13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s.adm.nov.ru/C32571B5002B66C9/0/471dd7133a450efc432586ef001f1217/$FILE/P1350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3" cy="17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9D" w:rsidRDefault="00F7789D" w:rsidP="00584A8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3C878" wp14:editId="7138362D">
            <wp:extent cx="2421467" cy="1816100"/>
            <wp:effectExtent l="0" t="0" r="0" b="0"/>
            <wp:docPr id="51" name="Рисунок 51" descr="http://docs.adm.nov.ru/C32571B5002B66C9/0/471dd7133a450efc432586ef001f1217/$FILE/P135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ocs.adm.nov.ru/C32571B5002B66C9/0/471dd7133a450efc432586ef001f1217/$FILE/P13504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08" cy="181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80" w:rsidRDefault="00584A80" w:rsidP="00584A80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6. Нежилое здание (бывшая хлебопекарня под магазин) общей площадью 291 кв. м (кадастровый номер 53:23:9120004:263) с земельным участком площадью 1364 кв. м (кадастровый номер 53:23:9120004:4), </w:t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здание 1826 года постройки имеет общую площадь 291,0 кв. м.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Начальная цена – 1 300 896,12 (Один миллион триста тысяч восемьсот девяносто </w:t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шесть) рублей 12 копеек, включая НДС 20% – 132 475,35 руб., в том числе: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нежилого здания – 794 852,12 (Семьсот девяносто четыре тысячи восемьсот пятьдесят два) рубля 12 копеек, включая НДС 20% – 132 475,35 руб.;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земельного участка – 506 044,00 (Пятьсот шесть тысяч сорок четыре) рубля</w:t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</w:t>
      </w:r>
      <w:proofErr w:type="gram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еличина снижения цены первоначального предложения ("шаг понижения") - 130 089,61 (Сто тридцать тысяч восемьдесят девять) рублей 61 копейка (10 процентов цены первоначального предложения);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величина повышения цены ("шаг аукциона") – 65 044,81 (Шестьдесят пять тысяч сорок четыре) рубля 81 копейка (50 процентов "шага понижения");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минимальная цена предложения (цена отсечения) – 650 448,06 (Шестьсот пятьдесят тысяч четыреста сорок восемь) рублей 06 копеек</w:t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</w:t>
      </w:r>
      <w:proofErr w:type="gram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азмер задатка - 260 179,22 (Двести шестьдесят тысяч сто семьдесят девять) рублей 22 копейки (20 процентов цены первоначального предложения).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хлебопекарня под магазин) является выявленным объектом культурного наследия.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F7789D">
        <w:rPr>
          <w:noProof/>
          <w:lang w:eastAsia="ru-RU"/>
        </w:rPr>
        <w:drawing>
          <wp:inline distT="0" distB="0" distL="0" distR="0">
            <wp:extent cx="2313517" cy="1735138"/>
            <wp:effectExtent l="0" t="0" r="0" b="0"/>
            <wp:docPr id="52" name="Рисунок 52" descr="http://docs.adm.nov.ru/C32571B5002B66C9/0/471dd7133a450efc432586ef001f1217/$FILE/P13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s.adm.nov.ru/C32571B5002B66C9/0/471dd7133a450efc432586ef001f1217/$FILE/P1350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54" cy="17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9D" w:rsidRDefault="00F7789D" w:rsidP="00584A80">
      <w:pPr>
        <w:spacing w:before="100" w:beforeAutospacing="1" w:after="225" w:line="27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60D8CD" wp14:editId="418B9471">
            <wp:extent cx="2235200" cy="1676400"/>
            <wp:effectExtent l="0" t="0" r="0" b="0"/>
            <wp:docPr id="53" name="Рисунок 53" descr="http://docs.adm.nov.ru/C32571B5002B66C9/0/471dd7133a450efc432586ef001f1217/$FILE/P135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ocs.adm.nov.ru/C32571B5002B66C9/0/471dd7133a450efc432586ef001f1217/$FILE/P13504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07" cy="1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80" w:rsidRPr="00584A80" w:rsidRDefault="00584A80" w:rsidP="00584A80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Организация продажи посредством публичного предложения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1.Основные термины и определения</w:t>
      </w:r>
    </w:p>
    <w:p w:rsidR="00584A80" w:rsidRPr="00584A80" w:rsidRDefault="00584A80" w:rsidP="00584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Продавец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Комитет по управлению муниципальным имуществом и земельными ресурсами Великого Новгорода.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Оператор электронной площадки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Регистрация на электронной площадке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Открытая часть электронной площадки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раздел электронной площадки, находящийся 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открытом доступе, не требующий регистрации на электронной площадке для работы в нём.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Закрытая часть электронной площадки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раздел электронной площадки, доступ к которому имеют только зарегистрированные на электронной площадке Продавец и 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«Личный кабинет»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 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Претендент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любое физическое и юридическое лицо, желающее приобрести государственное имущество.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 продажи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претендент, признанный в установленном порядке участником торгов комиссией по приватизации государственного имущества.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Электронная подпись (ЭП)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документ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образ документа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Электронное сообщение (электронное уведомление)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журнал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электронный документ, в котором Оператором электронной площадки посредством программных и технических средств электронной площадки фиксируется ход проведения процедуры электронной продажи.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Победитель продажи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участник продажи,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 продажи.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Официальные сайты торгов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Официальный сайт Российской Федерации для размещения информации о проведении торгов www.torgi.gov.ru, официальный сайт Администрации Великого Новгорода www.adm.nov.ru, сайт организатора торгов </w:t>
      </w:r>
      <w:hyperlink r:id="rId20" w:history="1">
        <w:r w:rsidRPr="00584A80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Способ приватизации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продажа государственного имущества в электронной форме посредством публичного предложения.</w:t>
      </w:r>
    </w:p>
    <w:p w:rsidR="00584A80" w:rsidRPr="00584A80" w:rsidRDefault="00584A80" w:rsidP="00584A80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Порядок регистрации на электронной площадке.</w:t>
      </w:r>
    </w:p>
    <w:p w:rsidR="00584A80" w:rsidRPr="00584A80" w:rsidRDefault="00584A80" w:rsidP="00584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2.1. Для получения регистрации на электронной площадке претенденты представляют оператору электронной площадки: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заявление об их регистрации на электронной площадке по форме, установленной оператором электронной площадки (далее - заявление);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Оператор электронной площадки не должен требовать от претендента документы и информацию, не предусмотренные настоящим пунктом.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2.2.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срок, не превышающий 3 рабочих дней со дня поступления заявления и информации, указанной в пункте 2.1 настоящего информационного сообщения, оператор электронной площадки осуществляет регистрацию претендента на электронной площадке или отказывает ему в регистрации с учетом оснований, предусмотренных пунктом 2.3 настоящего информационного сообщения, и не позднее 1 рабочего дня, следующего за днем регистрации (отказа в регистрации) претендента, направляет ему уведомление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принятом решении.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2.3. Оператор электронной площадки отказывает претенденту в регистрации в случае непредставления заявления по форме, установленной оператором электронной площадки, или информации,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указанных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пункте 2.1. настоящего информационного сообщения.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2.4. При принятии оператором электронной площадки решения об отказе в регистрации претендента уведомление, должно содержать также основание принятия данного решения. После устранения указанного основания этот претендент вправе вновь представить заявление и информацию, указанные в пункте 2.1. настоящего информационного сообщения, для получения регистрации на электронной площадке.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Отказ в регистрации претендента на электронной площадке не допускается, за исключением случаев, указанных в пункте 2.3. настоящего информационного сообщения.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2.5. Регистрация претендента на электронной площадке осуществляется на срок,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2.6. Претендент, получивший регистрацию на электронной площадке, вправе участвовать во всех продажах имущества в электронной форме, проводимых на этой электронной площадке.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этом претенденты, прошедшие с 1 января 2019 г. регистрацию в единой информационной системе в сфере закупок, а также аккредитованные ранее на электронной площадке в порядке, установленном Федеральным законом о контрактной системе, вправе участвовать в продаже имущества в электронной форме без регистрации на такой электронной площадке, предусмотренной Положением об организации и проведении продажи государственного или муниципального имущества в электронной форме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утвержденным постановлением Правительства Российской Федерации от 27 августа 2012 г. № 860.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2.7. Претендент, получивший регистрацию на электронной площадке, не вправе подавать заявку на участие в продаже имущества, если до дня окончания срока действия регистрации осталось менее 3 месяцев.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2.7. Оператор электронной площадки должен направить не позднее 4 месяцев до дня окончания срока регистрации претендента на электронной площадке соответствующее уведомление этому претенденту. В случае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этот претендент ранее получал регистрацию на электронной площадке, он вправе пройти регистрацию на новый срок, не ранее чем за 6 месяцев до дня окончания срока действия ранее полученной регистрации.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Сроки, время подачи заявок и проведения продажи посредством публичного предложения</w:t>
      </w:r>
    </w:p>
    <w:p w:rsidR="00584A80" w:rsidRPr="00584A80" w:rsidRDefault="00584A80" w:rsidP="00584A80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Проведение продажи посредством публичного предложения: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13 июля 2021 года в 11 час. 00 мин.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Начальный срок приема заявок: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09 июня 2021 года, 10 час. 30 мин.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Окончательный срок приема заявок: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06 июля 2021 года, 16 час. 00 мин.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Дата определения участников продажи посредством публичного предложения: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09 июля 2021 года в 10 час. 00 мин.</w:t>
      </w:r>
      <w:proofErr w:type="gramEnd"/>
    </w:p>
    <w:p w:rsidR="00584A80" w:rsidRPr="00584A80" w:rsidRDefault="00584A80" w:rsidP="00584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Заявка подается путем заполнения ее электронной формы на электронной площадке РТС-тендер.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Указанное в настоящем информационном сообщении время – московское.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Условия участия в продаже посредством публичного предложения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4.1.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Лицо, отвечающее признакам покупателя в соответствии с Федеральным законом от 21.12.2001 № 178-ФЗ «О приватизации государственного и муниципального имущества» (далее - Федеральный закон о приватизации) и желающее приобрести имущество, выставляемое на продажу посредством публичного предложения (далее – Претендент), обязано осуществить следующие действия: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4.2. Покупателями государственного и муниципального имущества могут быть любые физические и юридические лица, за исключением: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о приватизации;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бенефициарных</w:t>
      </w:r>
      <w:proofErr w:type="spell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Федерации.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Порядок ознакомления с документами и информацией об объекте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Информационное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сообщение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проведении продажи размещается на официальном сайте Российской Федерации для размещения информации о проведении торгов www.torgi.gov.ru, на официальном сайте Продавца - Администрации Великого Новгорода </w:t>
      </w:r>
      <w:hyperlink r:id="rId21" w:history="1">
        <w:r w:rsidRPr="00584A80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, на электронной площадке </w:t>
      </w:r>
      <w:hyperlink r:id="rId22" w:history="1">
        <w:r w:rsidRPr="00584A80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электронной площадки запрос о разъяснении размещенной информации.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Такой запрос в режиме реального времени направляется в «личный кабинет» Продавца 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для рассмотрения при условии, что запрос поступил Продавцу не позднее 5 (пяти) рабочих дней до даты окончания подачи заявок.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течение 2 (двух) рабочих дней со дня поступления запроса Продавец предоставляет Организатору торгов для размещения в открытом доступе разъяснение с указанием предмета запроса, но без указания лица, от которого поступил запрос.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gme@adm.nov.ru.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Любое заинтересованное лицо независимо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окончания срока приема заявок на участие в продаже посредством публичного предложения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Продавца gme@adm.nov.ru., не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позднее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продаже посредством публичного предложения.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Документооборот между Претендентами, участниками торгов, Продавцом и Оператором электронной площадки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Оператора электронной площадки торгов и отправитель несет ответственность за подлинность и достоверность таких документов и сведений (электронные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имеющего права действовать от имени Оператора электронной площадки торгов).</w:t>
      </w:r>
    </w:p>
    <w:p w:rsidR="00584A80" w:rsidRPr="00584A80" w:rsidRDefault="00584A80" w:rsidP="00584A80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Порядок, форма подачи заявок и срок отзыва заявок на участие в продаже посредством публичного предложения.</w:t>
      </w:r>
    </w:p>
    <w:p w:rsidR="00584A80" w:rsidRPr="00584A80" w:rsidRDefault="00584A80" w:rsidP="00584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юридические лица: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заверенные копии учредительных документов;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физические лица предъявляют документ, удостоверяющий личность, или представляют копии всех его листов (в соответствии с Постановлением Правительства РФ от 08.07.1997 № 828 «Об утверждении Положения о паспорте гражданина Российской Федерации, 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образца бланка и описания паспорта гражданина Российской Федерации» паспорт гражданина РФ является основным документом, удостоверяющим личность гражданина Российской Федерации на территории Российской Федерации, бланк паспорта содержит </w:t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 страниц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)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начала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уведомления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приложением электронных копий зарегистрированной заявки и прилагаемых к ней документов.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площадку, за исключением случая проведения продажи имущества без объявления цены.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отзыва претендентом заявки в порядке, установленном настоящим Положением,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584A80" w:rsidRPr="00584A80" w:rsidRDefault="00584A80" w:rsidP="00584A80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7. Порядок внесения и возврата задатка</w:t>
      </w:r>
    </w:p>
    <w:p w:rsidR="00584A80" w:rsidRPr="00584A80" w:rsidRDefault="00584A80" w:rsidP="00584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 вносится в валюте Российской Федерации с указанием назначения платежа – “Внесение гарантийного обеспечения по Соглашению о внесении гарантийного обеспечения, № аналитического счета _____________. Без НДС”.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</w:p>
    <w:p w:rsidR="00584A80" w:rsidRPr="00584A80" w:rsidRDefault="00584A80" w:rsidP="00584A80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Получатель: ООО «РТС-тендер»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Наименование банка: ФИЛИАЛ «КОРПОРАТИВНЫЙ» ПАО «СОВКОМБАНК» Расчетный счёт: 40702810512030016362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орр. Счёт: 30101810445250000360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БИК: 044525360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ИНН: 7710357167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КПП: 773001001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Назначение платежа: Внесение гарантийного обеспечения по Соглашению о внесении гарантийного обеспечения, № аналитического счета _________, без НДС.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Срок внесения задатка </w:t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 06 июля 2021 года до 16 час. 00 мин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proofErr w:type="gramEnd"/>
    </w:p>
    <w:p w:rsidR="00584A80" w:rsidRPr="00584A80" w:rsidRDefault="00584A80" w:rsidP="00584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Документом, подтверждающим поступление задатка на указанный счет, является выписка со счета, которую продавец представляет в комиссию по приватизации государственного имущества Новгородской области до момента признания претендента участником продажи имущества.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Данное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Порядок возвращения задатка: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участникам продажи, за исключением его победителя, в течение 5 дней со дня подведения итогов продажи;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претендентам на участие в продаже, не допущенным к участию в продаже, в течение 5 дней со дня подписания протокола о признании претендентов участниками продажи;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позднее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чем пять дней со дня поступления уведомления об отзыве заявки.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отзыва претендентом заявки позднее даты окончания приема заявок задаток возвращается в порядке, установленном для участников продажи.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Задаток, внесенный победителем продажи, засчитывается в счет исполнения обязательств по оплате стоимости реализуемого имущества по договору купли-продажи.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уклонении или отказе победителя продажи от заключения в установленный срок договора купли-продажи имущества, задаток ему не возвращается.</w:t>
      </w:r>
    </w:p>
    <w:p w:rsidR="00584A80" w:rsidRPr="00584A80" w:rsidRDefault="00584A80" w:rsidP="00584A80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 Условия допуска и отказа в допуске к участию в продаже посредством публичного предложения</w:t>
      </w:r>
    </w:p>
    <w:p w:rsidR="00584A80" w:rsidRPr="00584A80" w:rsidRDefault="00584A80" w:rsidP="00584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 участию в процедуре продажи имущества посредством продажи публичного предложения допускаются лица, признанные Продавцом в соответствии с Федеральным законом о приватизации участниками.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участия в продаже посредством публичного предложения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(приложение 1 к информационному сообщению) с приложением электронных документов в соответствии с перечнем, приведенным в информационном сообщении о проведении продажи посредством публичного предложения.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день определения участников продажи посредством публичного предложения, указанный в информационном сообщении о проведении торгов по продаже государственного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продаже посредством публичного предложения, с указанием оснований такого отказа.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приобретает статус участника продажи посредством публичного предложения с момента подписания протокола о признании Претендентов участниками продажи посредством публичного предложения.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не допускается к участию в продаже посредством публичного предложения по следующим основаниям: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имущества в соответствии с законодательством Российской Федерации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редставлены не все документы в соответствии с перечнем, указанным в информационном сообщении о проведении продажи посредством публичного предложения, или оформление представленных документов не соответствует законодательству Российской Федерации.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не подтверждено поступление в установленный срок задатка на счет Оператора электронной площадки, указанный в информационном сообщении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аявка подана лицом, не уполномоченным Претендентом на осуществление таких действий.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Перечень указанных оснований отказа Претенденту в участии в продаже посредством публичного предложения является исчерпывающим.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об отказе в допуске к участию в продаже размещается на официальном сайте Российской Федерации для размещения информации о проведении торгов www.torgi.gov.ru и официальном сайте Продавца – Администрации Великого Новгорода www.adm.nov.ru, и в открытой части электронной площадки в срок не позднее рабочего дня, следующего за днем принятия указанного решения.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посредством публичного предложения или об отказе в признании участниками продажи посредством публичного предложения с указанием оснований отказа.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Проведение процедуры продажи посредством публичного предложения должно состояться не позднее третьего рабочего дня со дня определения участников, указанного в информационном сообщении о проведении продажи посредством публичного предложения в электронной форме.</w:t>
      </w:r>
    </w:p>
    <w:p w:rsidR="00584A80" w:rsidRPr="00584A80" w:rsidRDefault="00584A80" w:rsidP="00584A80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 Порядок проведения продажи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посредством публичного предложения в электронной форме</w:t>
      </w:r>
    </w:p>
    <w:p w:rsidR="00584A80" w:rsidRPr="00584A80" w:rsidRDefault="00584A80" w:rsidP="00584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Процедура продажи в электронной форме проводится в день и во время, указанные в информационном сообщении о продаже имущества посредством публичного предложения, путем последовательного понижения цены первоначального предложения на величину, равную величине «шага понижения», но не ниже цены отсечения.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«Шаг понижения» устанавливается Продавцом в фиксированной сумме и не изменяется в течение всей процедуры продажи имущества посредством публичного предложения.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Время приема предложений участников о цене первоначального предложения составляет один час от времени начала проведения процедуры продажи посредством публичного предложения в электронной форме и 10 минут на представление предложений о цене имущества на каждом «шаге понижения».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Победителем признается 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 продажи посредством публичного предложения в электронной форме.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если любой из участников подтверждает цену первоначального предложения или цену предложения, сложившуюся на одном из «шагов понижения», со всеми участниками проводится аукцион, предусматривающий открытую форму подачи предложений о цене имущества.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Начальной ценой имущества на аукционе является соответственно цена первоначального предложения или цена предложения, сложившаяся на данном «шаге понижения». Время приема предложений участников о цене имущества составляет 10 минут. «Шаг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продажи посредством публичного предложения в электронной форме.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участники такого аукциона не заявляют предложения о цене, превышающей начальную цену имущества, победителем признается участник, который первым подтвердил начальную цену имущества.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 времени начала проведения процедуры продажи посредством публичного предложения в электронной форме Оператором электронной площадки размещается: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а) в открытой части электронной площадки - информация о начале проведения процедуры продажи посредством публичного предложения в электронной форме с указанием наименования имущества, цены первоначального предложения, минимальной цены предложения, предлагаемой цены продажи имущества в режиме реального времени, 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подтверждения (не подтверждения) участниками предложения о цене имущества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в закрытой части электронной площадки - помимо информации, размещаемой в открытой части электронной площадки, также предложения о цене имущества и время их поступления, текущий «шаг понижения» и «шаг аукциона», время, оставшееся до окончания приема предложений о цене первоначального предложения либо на «шаге понижения».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 время проведения процедуры продажи посредством публичного предложения в электронной форме Оператор электронной площадки при помощи программно-технических средств электронной площадки обеспечивает доступ участников к закрытой части электронной площадки, возможность представления ими предложений о цене имущества.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Ход проведения процедуры продажи посредством публичного предложения в электронной форме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продажи посредством публичного предложения в электронной форме путем оформления протокола об итогах такой продажи.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Протокол об итогах продажи посредством публичного предложения в электронной форме,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в течение одного часа со времени получения от Оператора электронной площадки электронного журнала.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Процедура продажи посредством публичного предложения в электронной форме считается завершенной со времени подписания протокола об итогах такой продажи.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течение одного часа со времени подписания протокола об итогах продажи посредством публичного предложения в электронной форме победителю направляется уведомление о признании его победителем с приложением этого протокола, а также в открытой части электронной площадки и на официальных сайтах торгов размещается следующая информация: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наименование имущества и иные позволяющие его индивидуализировать сведения;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цена сделки;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фамилия, имя, отчество физического лица или наименование юридического лица – Победителя.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Продажа имущества посредством публичного предложения признается несостоявшейся в следующих случаях: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не было подано ни одной заявки на участие в продаже имущества посредством публичного предложения либо ни один из претендентов не признан участником такой продажи;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принято решение о признании только одного претендента участником;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в) ни один из участников не сделал предложение о цене имущества при достижении минимальной цены продажи (цены отсечения) имущества.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Решение о признании продажи имущества посредством публичного предложения несостоявшейся оформляется протоколом об итогах продажи имущества посредством публичного предложения.</w:t>
      </w:r>
    </w:p>
    <w:p w:rsidR="00584A80" w:rsidRPr="00584A80" w:rsidRDefault="00584A80" w:rsidP="00584A80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 Заключение договора купли-продажи по итогам проведения продажи посредством публичного предложения</w:t>
      </w:r>
    </w:p>
    <w:p w:rsidR="006F7B0E" w:rsidRDefault="00584A80" w:rsidP="00584A80"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продажи в форме электронного документа в соответствии с Гражданским кодексом Российской Федерации, Законом о приватизации в течение 5 (пяти) рабочих дней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подведения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итогов продажи.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Оплата приобретенного посредством публичного предложения государственного имущества производится победителем продажи единовременно в течение 10 рабочих дней с момента заключения договора купли-продажи путем перечисления денежных средств на счет продавца, указанный в договоре купли-продажи: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/счет 03100643000000015000, БИК 014959900, банк ОТДЕЛЕНИЕ НОВГОРОД//УФК ПО НОВГОРОДСКОЙ ОБЛАСТИ г. Великий Новгород, ОКТМО 49701000, КБК 86611402043040000410 – нежилое помещение (здание), 86611406024040000430 – земельный участок.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Задаток, внесенный победителем продажи,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Факт оплаты имущества подтверждается выпиской со счета, указанного в договоре купли-продажи имущества.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уклонении или отказе победителя продажи от заключения в установленный срок договора купли-продажи имущества, результаты продажи аннулируются Продавцом, победитель утрачивает право на заключение указанного договора, задаток ему не возвращается.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Право собственности на имущество переходит к покупателю в порядке, установленном законодательством Российской Федерации и договором купли-продажи после полной оплаты стоимости имущества. Факт оплаты подтверждается выпиской со счета о поступлении сре</w:t>
      </w:r>
      <w:proofErr w:type="gramStart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дств в р</w:t>
      </w:r>
      <w:proofErr w:type="gramEnd"/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азмере и сроки, указанные в договоре купли-продажи.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Передача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имущества не позднее чем через 30 (тридцать) дней после оплаты имущества.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Сделки купли-продажи государственного недвижимого имущества (за исключением земельных участков) в процессе приватизации облагаются НДС.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 формой заявки, условиями договора купли-продажи, условиями договора о задатке, а также с иными находящимися в распоряжении Продавца сведениями о муниципальном имуществе покупатели могут ознакомиться по адресу: Великий Новгород, ул. Мерецкова-Волосова, д. 13, </w:t>
      </w:r>
      <w:proofErr w:type="spellStart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каб</w:t>
      </w:r>
      <w:proofErr w:type="spellEnd"/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5, 8 или по тел. 983-598, 983-601.</w:t>
      </w:r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о продаже имущества размещена в информационно-телекоммуникационной сети Интернет на официальном сайте Российской Федерации для размещения информации о проведении торгов </w:t>
      </w:r>
      <w:hyperlink r:id="rId23" w:history="1">
        <w:r w:rsidRPr="00584A80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lang w:eastAsia="ru-RU"/>
          </w:rPr>
          <w:t>http://www.torgi.gov.ru/</w:t>
        </w:r>
      </w:hyperlink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на официальном сайте Администрации Великого Новгорода www.adm.nov.ru, сайте организатора торгов </w:t>
      </w:r>
      <w:hyperlink r:id="rId24" w:history="1">
        <w:r w:rsidRPr="00584A80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584A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84A8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584A8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 </w:t>
      </w:r>
      <w:bookmarkStart w:id="0" w:name="_GoBack"/>
      <w:bookmarkEnd w:id="0"/>
    </w:p>
    <w:sectPr w:rsidR="006F7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A80"/>
    <w:rsid w:val="00440DDB"/>
    <w:rsid w:val="00584A80"/>
    <w:rsid w:val="006F7B0E"/>
    <w:rsid w:val="00F7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adm.nov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www.rts-tender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rts-tender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torgi.gov.ru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rts-tend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6191</Words>
  <Characters>35293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1</cp:revision>
  <dcterms:created xsi:type="dcterms:W3CDTF">2023-08-23T13:53:00Z</dcterms:created>
  <dcterms:modified xsi:type="dcterms:W3CDTF">2023-08-23T14:20:00Z</dcterms:modified>
</cp:coreProperties>
</file>