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3E" w:rsidRPr="00435E3E" w:rsidRDefault="00435E3E" w:rsidP="00435E3E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left="261"/>
        <w:jc w:val="right"/>
        <w:rPr>
          <w:rFonts w:ascii="Helv" w:hAnsi="Helv" w:cs="Helv"/>
          <w:color w:val="000000"/>
          <w:sz w:val="20"/>
          <w:szCs w:val="20"/>
        </w:rPr>
      </w:pPr>
      <w:r w:rsidRPr="00435E3E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Проект </w:t>
      </w:r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240" w:lineRule="auto"/>
        <w:ind w:left="261" w:firstLine="9"/>
        <w:jc w:val="center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noProof/>
          <w:color w:val="000000"/>
          <w:sz w:val="20"/>
          <w:szCs w:val="20"/>
        </w:rPr>
        <w:drawing>
          <wp:inline distT="0" distB="0" distL="0" distR="0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35E3E">
        <w:rPr>
          <w:rFonts w:ascii="Times New Roman" w:hAnsi="Times New Roman"/>
          <w:b/>
          <w:bCs/>
          <w:color w:val="000000"/>
          <w:sz w:val="26"/>
          <w:szCs w:val="26"/>
        </w:rPr>
        <w:t>Новгородская область</w:t>
      </w:r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12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35E3E">
        <w:rPr>
          <w:rFonts w:ascii="Times New Roman" w:hAnsi="Times New Roman"/>
          <w:b/>
          <w:bCs/>
          <w:color w:val="000000"/>
          <w:sz w:val="32"/>
          <w:szCs w:val="32"/>
        </w:rPr>
        <w:t>Контрольно-счетная палата Великого Новгорода</w:t>
      </w:r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proofErr w:type="gramStart"/>
      <w:r w:rsidRPr="00435E3E">
        <w:rPr>
          <w:rFonts w:ascii="Times New Roman" w:hAnsi="Times New Roman"/>
          <w:b/>
          <w:bCs/>
          <w:color w:val="000000"/>
          <w:sz w:val="40"/>
          <w:szCs w:val="40"/>
        </w:rPr>
        <w:t>П</w:t>
      </w:r>
      <w:proofErr w:type="gramEnd"/>
      <w:r w:rsidRPr="00435E3E">
        <w:rPr>
          <w:rFonts w:ascii="Times New Roman" w:hAnsi="Times New Roman"/>
          <w:b/>
          <w:bCs/>
          <w:color w:val="000000"/>
          <w:sz w:val="40"/>
          <w:szCs w:val="40"/>
        </w:rPr>
        <w:t xml:space="preserve"> Р И К А З</w:t>
      </w:r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59"/>
        <w:gridCol w:w="4680"/>
        <w:gridCol w:w="2430"/>
      </w:tblGrid>
      <w:tr w:rsidR="00435E3E" w:rsidRPr="00435E3E" w:rsidTr="00A572DE">
        <w:tc>
          <w:tcPr>
            <w:tcW w:w="2259" w:type="dxa"/>
          </w:tcPr>
          <w:p w:rsidR="00435E3E" w:rsidRPr="00435E3E" w:rsidRDefault="00435E3E" w:rsidP="00435E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35E3E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 xml:space="preserve">от </w:t>
            </w:r>
            <w:r w:rsidRPr="00435E3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80" w:type="dxa"/>
          </w:tcPr>
          <w:p w:rsidR="00435E3E" w:rsidRPr="00435E3E" w:rsidRDefault="00435E3E" w:rsidP="00435E3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</w:tcPr>
          <w:p w:rsidR="00435E3E" w:rsidRPr="00435E3E" w:rsidRDefault="00435E3E" w:rsidP="00435E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435E3E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 xml:space="preserve">№ </w:t>
            </w:r>
          </w:p>
        </w:tc>
      </w:tr>
      <w:tr w:rsidR="00435E3E" w:rsidRPr="00435E3E" w:rsidTr="00A572DE">
        <w:tc>
          <w:tcPr>
            <w:tcW w:w="2259" w:type="dxa"/>
          </w:tcPr>
          <w:p w:rsidR="00435E3E" w:rsidRPr="00435E3E" w:rsidRDefault="00435E3E" w:rsidP="00435E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</w:tcPr>
          <w:p w:rsidR="00435E3E" w:rsidRPr="00435E3E" w:rsidRDefault="00435E3E" w:rsidP="00435E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35E3E">
              <w:rPr>
                <w:rFonts w:ascii="Times New Roman" w:hAnsi="Times New Roman"/>
                <w:color w:val="000000"/>
                <w:sz w:val="26"/>
                <w:szCs w:val="26"/>
              </w:rPr>
              <w:t>Великий Новгород</w:t>
            </w:r>
          </w:p>
        </w:tc>
        <w:tc>
          <w:tcPr>
            <w:tcW w:w="2430" w:type="dxa"/>
          </w:tcPr>
          <w:p w:rsidR="00435E3E" w:rsidRPr="00435E3E" w:rsidRDefault="00435E3E" w:rsidP="00435E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435E3E" w:rsidRPr="00435E3E" w:rsidRDefault="00021A5D" w:rsidP="00435E3E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 xml:space="preserve">О внесении изменения  в  Регламент реализации Контрольно-счетной палатой Великого </w:t>
      </w:r>
      <w:proofErr w:type="gramStart"/>
      <w:r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>Новгорода полномочий администратора доходов бюджета Великого Новгорода</w:t>
      </w:r>
      <w:proofErr w:type="gramEnd"/>
      <w:r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 xml:space="preserve"> по взысканию дебиторской задолженности по платежам в бюджет, пеням и штрафам по ним</w:t>
      </w:r>
    </w:p>
    <w:p w:rsidR="00435E3E" w:rsidRPr="00435E3E" w:rsidRDefault="00435E3E" w:rsidP="00435E3E">
      <w:pPr>
        <w:widowControl w:val="0"/>
        <w:tabs>
          <w:tab w:val="left" w:pos="1418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left="544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21A5D" w:rsidRDefault="00021A5D" w:rsidP="00021A5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1. </w:t>
      </w:r>
      <w:proofErr w:type="gramStart"/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Внести в пункт 1  Регламента реализации Контрольно-счетной палатой Великого Новгорода полномочий администратора доходов бюджета Великого Новгорода по взысканию дебиторской задолженности по платежам в бюджет, пеням и штрафам по ним, утвержденного приказом Контрольно-счетной палаты Великого Новгорода от 09.06.2020 № 21  (в редакции приказа Контрольно-счетной палаты Великого Новгорода от 31.10.2023 № 25),  изменения, заменив слова </w:t>
      </w:r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br/>
        <w:t xml:space="preserve">"Общими </w:t>
      </w:r>
      <w:hyperlink r:id="rId6" w:history="1">
        <w:r>
          <w:rPr>
            <w:rFonts w:ascii="Times New Roman" w:eastAsiaTheme="minorHAnsi" w:hAnsi="Times New Roman"/>
            <w:color w:val="000000"/>
            <w:sz w:val="26"/>
            <w:szCs w:val="26"/>
            <w:lang w:eastAsia="en-US"/>
          </w:rPr>
          <w:t>требованиями</w:t>
        </w:r>
      </w:hyperlink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к регламенту реализации полномочий администратора доходов бюджета</w:t>
      </w:r>
      <w:proofErr w:type="gramEnd"/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по взысканию дебиторской задолженности по платежам в бюджет, пеням и штрафам по ним, утвержденными приказом Минфина России от 18.11.2022 № 172н" словами "Общими требованиями к регламенту </w:t>
      </w:r>
      <w:proofErr w:type="gramStart"/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реализации полномочий администратора доходов бюджета</w:t>
      </w:r>
      <w:proofErr w:type="gramEnd"/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по взысканию дебиторской задолженности по платежам в бюджет, пеням и штрафам по ним, утвержденными приказ Минфина России от 26.09.2024 № 139н".</w:t>
      </w:r>
    </w:p>
    <w:p w:rsidR="00021A5D" w:rsidRDefault="00021A5D" w:rsidP="00021A5D">
      <w:pPr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/>
          <w:color w:val="000080"/>
          <w:sz w:val="26"/>
          <w:szCs w:val="26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2. Опубликовать настоящий приказ в газете "Новгород".</w:t>
      </w:r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/>
          <w:color w:val="000080"/>
          <w:sz w:val="26"/>
          <w:szCs w:val="26"/>
        </w:rPr>
      </w:pPr>
      <w:r w:rsidRPr="00435E3E">
        <w:rPr>
          <w:rFonts w:ascii="Times New Roman" w:hAnsi="Times New Roman"/>
          <w:color w:val="000080"/>
          <w:sz w:val="26"/>
          <w:szCs w:val="26"/>
        </w:rPr>
        <w:t>Проект подготовил и завизировал: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0"/>
        <w:gridCol w:w="4394"/>
      </w:tblGrid>
      <w:tr w:rsidR="00435E3E" w:rsidRPr="00435E3E" w:rsidTr="00A572DE">
        <w:tc>
          <w:tcPr>
            <w:tcW w:w="4960" w:type="dxa"/>
          </w:tcPr>
          <w:p w:rsidR="00435E3E" w:rsidRPr="00435E3E" w:rsidRDefault="00021A5D" w:rsidP="00435E3E">
            <w:pPr>
              <w:keepNext/>
              <w:keepLines/>
              <w:widowControl w:val="0"/>
              <w:tabs>
                <w:tab w:val="left" w:pos="7926"/>
                <w:tab w:val="left" w:pos="8894"/>
                <w:tab w:val="left" w:pos="9614"/>
                <w:tab w:val="left" w:pos="10334"/>
                <w:tab w:val="left" w:pos="11054"/>
                <w:tab w:val="left" w:pos="11774"/>
                <w:tab w:val="left" w:pos="12494"/>
              </w:tabs>
              <w:autoSpaceDE w:val="0"/>
              <w:autoSpaceDN w:val="0"/>
              <w:adjustRightInd w:val="0"/>
              <w:spacing w:before="120" w:after="0" w:line="240" w:lineRule="auto"/>
              <w:ind w:left="40" w:right="4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Аудитор</w:t>
            </w:r>
            <w:r w:rsidR="00435E3E" w:rsidRPr="00435E3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Контрольно-счетной палаты Великого Новгорода</w:t>
            </w:r>
          </w:p>
        </w:tc>
        <w:tc>
          <w:tcPr>
            <w:tcW w:w="4394" w:type="dxa"/>
          </w:tcPr>
          <w:p w:rsidR="00435E3E" w:rsidRPr="00435E3E" w:rsidRDefault="00021A5D" w:rsidP="00435E3E">
            <w:pPr>
              <w:keepNext/>
              <w:keepLines/>
              <w:widowControl w:val="0"/>
              <w:tabs>
                <w:tab w:val="left" w:pos="12050"/>
                <w:tab w:val="left" w:pos="13018"/>
                <w:tab w:val="left" w:pos="13738"/>
                <w:tab w:val="left" w:pos="14458"/>
                <w:tab w:val="left" w:pos="15178"/>
                <w:tab w:val="left" w:pos="15898"/>
                <w:tab w:val="left" w:pos="16618"/>
              </w:tabs>
              <w:autoSpaceDE w:val="0"/>
              <w:autoSpaceDN w:val="0"/>
              <w:adjustRightInd w:val="0"/>
              <w:spacing w:before="120" w:after="0" w:line="240" w:lineRule="auto"/>
              <w:ind w:left="40" w:right="40"/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Л.С. Спиридонов</w:t>
            </w:r>
          </w:p>
        </w:tc>
      </w:tr>
    </w:tbl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/>
          <w:color w:val="000080"/>
          <w:sz w:val="26"/>
          <w:szCs w:val="26"/>
        </w:rPr>
      </w:pPr>
      <w:r w:rsidRPr="00435E3E">
        <w:rPr>
          <w:rFonts w:ascii="Times New Roman" w:hAnsi="Times New Roman"/>
          <w:color w:val="000080"/>
          <w:sz w:val="26"/>
          <w:szCs w:val="26"/>
        </w:rPr>
        <w:t>СОГЛАСОВАНО:</w:t>
      </w:r>
    </w:p>
    <w:p w:rsidR="00435E3E" w:rsidRPr="00435E3E" w:rsidRDefault="00435E3E" w:rsidP="00435E3E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>Заместитель Председателя Контрольно-счетной</w:t>
      </w:r>
      <w:r w:rsidRPr="00435E3E">
        <w:rPr>
          <w:rFonts w:ascii="Times New Roman" w:hAnsi="Times New Roman"/>
          <w:color w:val="000000"/>
          <w:sz w:val="26"/>
          <w:szCs w:val="26"/>
        </w:rPr>
        <w:br/>
        <w:t xml:space="preserve"> палаты Великого Новгорода                                              Д.Р. Иванов</w:t>
      </w:r>
      <w:r w:rsidRPr="00435E3E">
        <w:rPr>
          <w:rFonts w:ascii="Times New Roman" w:hAnsi="Times New Roman"/>
          <w:color w:val="000000"/>
          <w:sz w:val="26"/>
          <w:szCs w:val="26"/>
        </w:rPr>
        <w:br/>
        <w:t xml:space="preserve">Главный инспектор аппарата  Контрольно-счетной </w:t>
      </w:r>
      <w:r w:rsidRPr="00435E3E">
        <w:rPr>
          <w:rFonts w:ascii="Times New Roman" w:hAnsi="Times New Roman"/>
          <w:color w:val="000000"/>
          <w:sz w:val="26"/>
          <w:szCs w:val="26"/>
        </w:rPr>
        <w:br/>
        <w:t xml:space="preserve">палаты Великого Новгорода                                             Е.А. </w:t>
      </w:r>
      <w:proofErr w:type="spellStart"/>
      <w:r w:rsidRPr="00435E3E">
        <w:rPr>
          <w:rFonts w:ascii="Times New Roman" w:hAnsi="Times New Roman"/>
          <w:color w:val="000000"/>
          <w:sz w:val="26"/>
          <w:szCs w:val="26"/>
        </w:rPr>
        <w:t>Лобузова</w:t>
      </w:r>
      <w:proofErr w:type="spellEnd"/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/>
          <w:color w:val="000000"/>
          <w:sz w:val="26"/>
          <w:szCs w:val="26"/>
        </w:rPr>
      </w:pPr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rFonts w:ascii="Helv" w:hAnsi="Helv" w:cs="Helv"/>
          <w:color w:val="000000"/>
          <w:sz w:val="18"/>
          <w:szCs w:val="18"/>
        </w:rPr>
      </w:pPr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rFonts w:ascii="Helv" w:hAnsi="Helv" w:cs="Helv"/>
          <w:color w:val="000000"/>
          <w:sz w:val="18"/>
          <w:szCs w:val="18"/>
        </w:rPr>
      </w:pPr>
    </w:p>
    <w:p w:rsidR="00021A5D" w:rsidRPr="00021A5D" w:rsidRDefault="00021A5D" w:rsidP="00021A5D">
      <w:pPr>
        <w:suppressAutoHyphens/>
        <w:spacing w:after="0" w:line="240" w:lineRule="auto"/>
        <w:ind w:firstLine="737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US"/>
        </w:rPr>
      </w:pPr>
      <w:r w:rsidRPr="00021A5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US"/>
        </w:rPr>
        <w:lastRenderedPageBreak/>
        <w:t xml:space="preserve">Пояснительная записка </w:t>
      </w:r>
    </w:p>
    <w:p w:rsidR="00021A5D" w:rsidRPr="00021A5D" w:rsidRDefault="00021A5D" w:rsidP="00021A5D">
      <w:pPr>
        <w:suppressAutoHyphens/>
        <w:spacing w:after="0" w:line="240" w:lineRule="auto"/>
        <w:ind w:firstLine="737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US"/>
        </w:rPr>
      </w:pPr>
      <w:r w:rsidRPr="00021A5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US"/>
        </w:rPr>
        <w:t xml:space="preserve">к проекту приказа Контрольно-счетной палаты </w:t>
      </w:r>
    </w:p>
    <w:p w:rsidR="00021A5D" w:rsidRPr="00021A5D" w:rsidRDefault="00021A5D" w:rsidP="00021A5D">
      <w:pPr>
        <w:suppressAutoHyphens/>
        <w:spacing w:after="0" w:line="240" w:lineRule="auto"/>
        <w:ind w:firstLine="737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US"/>
        </w:rPr>
      </w:pPr>
      <w:r w:rsidRPr="00021A5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US"/>
        </w:rPr>
        <w:t>Великого Новгорода «</w:t>
      </w:r>
      <w:r w:rsidRPr="00021A5D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 xml:space="preserve">О внесении изменения  в  Регламент реализации Контрольно-счетной палатой Великого </w:t>
      </w:r>
      <w:proofErr w:type="gramStart"/>
      <w:r w:rsidRPr="00021A5D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>Новгорода полномочий администратора доходов бюджета Великого Новгорода</w:t>
      </w:r>
      <w:proofErr w:type="gramEnd"/>
      <w:r w:rsidRPr="00021A5D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 xml:space="preserve"> по взысканию дебиторской задолженности по платежам в бюджет, пеням и штрафам по ним</w:t>
      </w:r>
      <w:r w:rsidRPr="00021A5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US"/>
        </w:rPr>
        <w:t>»</w:t>
      </w:r>
    </w:p>
    <w:p w:rsidR="00021A5D" w:rsidRPr="00021A5D" w:rsidRDefault="00021A5D" w:rsidP="00021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 w:rsidRPr="00021A5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В связи с отсутствием подведомственных администраторов доходов для учета операций по администрированию доходов бюджета  Контрольно-счетная палата Великого Новгорода осуществляет  полномочия  администратора доходов бюджета Великого Новгорода.  Регламент </w:t>
      </w:r>
      <w:r w:rsidRPr="00021A5D">
        <w:rPr>
          <w:rFonts w:ascii="Times New Roman" w:eastAsiaTheme="minorHAnsi" w:hAnsi="Times New Roman"/>
          <w:bCs/>
          <w:color w:val="000000" w:themeColor="text1"/>
          <w:sz w:val="26"/>
          <w:szCs w:val="26"/>
          <w:lang w:eastAsia="en-US"/>
        </w:rPr>
        <w:t xml:space="preserve">реализации Контрольно-счетной палатой Великого Новгорода полномочий администратора доходов бюджета Великого Новгорода по взысканию дебиторской задолженности по платежам в бюджет, пеням и штрафам по ним, </w:t>
      </w:r>
      <w:r w:rsidRPr="00021A5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утвержденный приказом Контрольно-счетной палаты Великого Новгорода от 09.06.2020 № 21  (в редакции приказа Контрольно-счетной палаты Великого Новгорода от 31.10.2023 № 25), </w:t>
      </w:r>
      <w:r w:rsidRPr="00021A5D">
        <w:rPr>
          <w:rFonts w:ascii="Times New Roman" w:eastAsiaTheme="minorHAnsi" w:hAnsi="Times New Roman"/>
          <w:bCs/>
          <w:color w:val="000000" w:themeColor="text1"/>
          <w:sz w:val="26"/>
          <w:szCs w:val="26"/>
          <w:lang w:eastAsia="en-US"/>
        </w:rPr>
        <w:t xml:space="preserve"> (далее – Регламент)</w:t>
      </w:r>
      <w:r w:rsidRPr="00021A5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 разработан во исполнение </w:t>
      </w:r>
      <w:hyperlink r:id="rId7" w:history="1">
        <w:r w:rsidRPr="00021A5D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Порядка</w:t>
        </w:r>
      </w:hyperlink>
      <w:r w:rsidRPr="00021A5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осуществления органами местного самоуправления Великого Новгорода и находящимися </w:t>
      </w:r>
      <w:proofErr w:type="gramStart"/>
      <w:r w:rsidRPr="00021A5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в</w:t>
      </w:r>
      <w:proofErr w:type="gramEnd"/>
      <w:r w:rsidRPr="00021A5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proofErr w:type="gramStart"/>
      <w:r w:rsidRPr="00021A5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их</w:t>
      </w:r>
      <w:proofErr w:type="gramEnd"/>
      <w:r w:rsidRPr="00021A5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proofErr w:type="gramStart"/>
      <w:r w:rsidRPr="00021A5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ведении казенными учреждениями бюджетных полномочий главных администраторов (администраторов) доходов бюджета Великого Новгорода, утвержденного постановлением Администрации Великого Новгорода от 29.08.2023 № 4209, и  в соответствии с Общими </w:t>
      </w:r>
      <w:hyperlink r:id="rId8" w:history="1">
        <w:r w:rsidRPr="00021A5D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требованиями</w:t>
        </w:r>
      </w:hyperlink>
      <w:r w:rsidRPr="00021A5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утвержденными приказом Минфина России от 18.11.2022</w:t>
      </w:r>
      <w:r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Pr="00021A5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№ 172н (далее – приказ № 172н). </w:t>
      </w:r>
      <w:proofErr w:type="gramEnd"/>
    </w:p>
    <w:p w:rsidR="00021A5D" w:rsidRPr="00021A5D" w:rsidRDefault="00021A5D" w:rsidP="00021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 w:rsidRPr="00021A5D">
        <w:rPr>
          <w:rFonts w:ascii="Times New Roman" w:eastAsia="Times New Roman" w:hAnsi="Times New Roman"/>
          <w:color w:val="000000" w:themeColor="text1"/>
          <w:sz w:val="26"/>
          <w:szCs w:val="26"/>
          <w:lang w:eastAsia="en-US"/>
        </w:rPr>
        <w:t xml:space="preserve">В связи с принятием </w:t>
      </w:r>
      <w:r w:rsidRPr="00021A5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приказа Минфина России от 26.09.2024№ 139н "Об утверждении общих требований к регламенту </w:t>
      </w:r>
      <w:proofErr w:type="gramStart"/>
      <w:r w:rsidRPr="00021A5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реализации полномочий администратора доходов бюджета</w:t>
      </w:r>
      <w:proofErr w:type="gramEnd"/>
      <w:r w:rsidRPr="00021A5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по взысканию дебиторской задолженности по платежам в бюджет, пеням и штрафам по ним" приказ № 172н утратил силу. </w:t>
      </w:r>
      <w:proofErr w:type="gramStart"/>
      <w:r w:rsidRPr="00021A5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Поскольку принятый Регламент в полной мере соответствует общим требованиям, предъявляемым к нему приказом Минфина России от 26.09.2024№ 139н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ним", н</w:t>
      </w:r>
      <w:r w:rsidRPr="00021A5D">
        <w:rPr>
          <w:rFonts w:ascii="Times New Roman" w:eastAsia="Times New Roman" w:hAnsi="Times New Roman"/>
          <w:color w:val="000000" w:themeColor="text1"/>
          <w:sz w:val="26"/>
          <w:szCs w:val="26"/>
          <w:lang w:eastAsia="en-US"/>
        </w:rPr>
        <w:t xml:space="preserve">астоящим  проектом приказа вносятся изменения уточняющего характера  в пункт 1 </w:t>
      </w:r>
      <w:r w:rsidRPr="00021A5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Регламента.</w:t>
      </w:r>
      <w:proofErr w:type="gramEnd"/>
    </w:p>
    <w:p w:rsidR="00021A5D" w:rsidRPr="00021A5D" w:rsidRDefault="00021A5D" w:rsidP="00021A5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NSimSun" w:hAnsi="Times New Roman"/>
          <w:kern w:val="3"/>
          <w:sz w:val="26"/>
          <w:szCs w:val="26"/>
          <w:lang w:eastAsia="zh-CN" w:bidi="hi-IN"/>
        </w:rPr>
      </w:pPr>
      <w:r w:rsidRPr="00021A5D">
        <w:rPr>
          <w:rFonts w:ascii="Times New Roman" w:eastAsia="NSimSun" w:hAnsi="Times New Roman"/>
          <w:kern w:val="3"/>
          <w:sz w:val="26"/>
          <w:szCs w:val="26"/>
          <w:lang w:eastAsia="zh-CN" w:bidi="hi-IN"/>
        </w:rPr>
        <w:t>Настоящий проект   не подлежит оценке регулирующего воздействия, поскольку не предусматривает установления новых или изменения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деятельности.</w:t>
      </w:r>
    </w:p>
    <w:p w:rsidR="00021A5D" w:rsidRPr="00021A5D" w:rsidRDefault="00021A5D" w:rsidP="00021A5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NSimSun" w:hAnsi="Times New Roman"/>
          <w:kern w:val="3"/>
          <w:sz w:val="26"/>
          <w:szCs w:val="26"/>
          <w:lang w:eastAsia="zh-CN" w:bidi="hi-IN"/>
        </w:rPr>
      </w:pPr>
      <w:r w:rsidRPr="00021A5D">
        <w:rPr>
          <w:rFonts w:ascii="Times New Roman" w:eastAsia="NSimSun" w:hAnsi="Times New Roman"/>
          <w:kern w:val="3"/>
          <w:sz w:val="26"/>
          <w:szCs w:val="26"/>
          <w:lang w:eastAsia="zh-CN" w:bidi="hi-IN"/>
        </w:rPr>
        <w:t xml:space="preserve">Настоящий проект  не содержит </w:t>
      </w:r>
      <w:proofErr w:type="spellStart"/>
      <w:r w:rsidRPr="00021A5D">
        <w:rPr>
          <w:rFonts w:ascii="Times New Roman" w:eastAsia="NSimSun" w:hAnsi="Times New Roman"/>
          <w:kern w:val="3"/>
          <w:sz w:val="26"/>
          <w:szCs w:val="26"/>
          <w:lang w:eastAsia="zh-CN" w:bidi="hi-IN"/>
        </w:rPr>
        <w:t>коррупциогенных</w:t>
      </w:r>
      <w:proofErr w:type="spellEnd"/>
      <w:r w:rsidRPr="00021A5D">
        <w:rPr>
          <w:rFonts w:ascii="Times New Roman" w:eastAsia="NSimSun" w:hAnsi="Times New Roman"/>
          <w:kern w:val="3"/>
          <w:sz w:val="26"/>
          <w:szCs w:val="26"/>
          <w:lang w:eastAsia="zh-CN" w:bidi="hi-IN"/>
        </w:rPr>
        <w:t xml:space="preserve"> факторов.</w:t>
      </w:r>
    </w:p>
    <w:p w:rsidR="00021A5D" w:rsidRPr="00021A5D" w:rsidRDefault="00021A5D" w:rsidP="00021A5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NSimSun" w:hAnsi="Times New Roman"/>
          <w:kern w:val="3"/>
          <w:sz w:val="26"/>
          <w:szCs w:val="26"/>
          <w:lang w:eastAsia="zh-CN" w:bidi="hi-IN"/>
        </w:rPr>
      </w:pPr>
      <w:r w:rsidRPr="00021A5D">
        <w:rPr>
          <w:rFonts w:ascii="Times New Roman" w:eastAsia="NSimSun" w:hAnsi="Times New Roman"/>
          <w:kern w:val="3"/>
          <w:sz w:val="26"/>
          <w:szCs w:val="26"/>
          <w:lang w:eastAsia="zh-CN" w:bidi="hi-IN"/>
        </w:rPr>
        <w:t xml:space="preserve">Принятие настоящего проекта не потребует изменения, признания </w:t>
      </w:r>
      <w:proofErr w:type="gramStart"/>
      <w:r w:rsidRPr="00021A5D">
        <w:rPr>
          <w:rFonts w:ascii="Times New Roman" w:eastAsia="NSimSun" w:hAnsi="Times New Roman"/>
          <w:kern w:val="3"/>
          <w:sz w:val="26"/>
          <w:szCs w:val="26"/>
          <w:lang w:eastAsia="zh-CN" w:bidi="hi-IN"/>
        </w:rPr>
        <w:t>утратившими</w:t>
      </w:r>
      <w:proofErr w:type="gramEnd"/>
      <w:r w:rsidRPr="00021A5D">
        <w:rPr>
          <w:rFonts w:ascii="Times New Roman" w:eastAsia="NSimSun" w:hAnsi="Times New Roman"/>
          <w:kern w:val="3"/>
          <w:sz w:val="26"/>
          <w:szCs w:val="26"/>
          <w:lang w:eastAsia="zh-CN" w:bidi="hi-IN"/>
        </w:rPr>
        <w:t xml:space="preserve"> силу или отмены действующих муниципальных правовых актов, а также не повлечет расходования средств бюджета Великого Новгорода.</w:t>
      </w:r>
    </w:p>
    <w:p w:rsidR="00021A5D" w:rsidRPr="00021A5D" w:rsidRDefault="00021A5D" w:rsidP="00021A5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en-US"/>
        </w:rPr>
      </w:pPr>
      <w:r w:rsidRPr="00021A5D">
        <w:rPr>
          <w:rFonts w:ascii="Times New Roman" w:eastAsia="Times New Roman" w:hAnsi="Times New Roman"/>
          <w:b/>
          <w:color w:val="000000"/>
          <w:sz w:val="26"/>
          <w:szCs w:val="26"/>
          <w:lang w:eastAsia="en-US"/>
        </w:rPr>
        <w:t xml:space="preserve">Аудитор Контрольно-счетной </w:t>
      </w:r>
    </w:p>
    <w:p w:rsidR="00727D2F" w:rsidRPr="00435E3E" w:rsidRDefault="00021A5D" w:rsidP="00813A5F">
      <w:pPr>
        <w:suppressAutoHyphens/>
        <w:spacing w:after="0" w:line="240" w:lineRule="auto"/>
        <w:jc w:val="both"/>
        <w:rPr>
          <w:sz w:val="26"/>
          <w:szCs w:val="26"/>
        </w:rPr>
      </w:pPr>
      <w:r w:rsidRPr="00021A5D">
        <w:rPr>
          <w:rFonts w:ascii="Times New Roman" w:eastAsia="Times New Roman" w:hAnsi="Times New Roman"/>
          <w:b/>
          <w:color w:val="000000"/>
          <w:sz w:val="26"/>
          <w:szCs w:val="26"/>
          <w:lang w:eastAsia="en-US"/>
        </w:rPr>
        <w:t>палаты Великого Новгорода                                 Л.С. Спиридонов</w:t>
      </w:r>
      <w:bookmarkStart w:id="0" w:name="_GoBack"/>
      <w:bookmarkEnd w:id="0"/>
    </w:p>
    <w:p w:rsidR="00435E3E" w:rsidRPr="00435E3E" w:rsidRDefault="00435E3E" w:rsidP="00435E3E">
      <w:pPr>
        <w:rPr>
          <w:sz w:val="26"/>
          <w:szCs w:val="26"/>
        </w:rPr>
      </w:pPr>
    </w:p>
    <w:sectPr w:rsidR="00435E3E" w:rsidRPr="00435E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DF"/>
    <w:rsid w:val="00021A5D"/>
    <w:rsid w:val="000B2541"/>
    <w:rsid w:val="003A5CDF"/>
    <w:rsid w:val="003D0104"/>
    <w:rsid w:val="00435E3E"/>
    <w:rsid w:val="00513950"/>
    <w:rsid w:val="00727D2F"/>
    <w:rsid w:val="007A7D16"/>
    <w:rsid w:val="00813A5F"/>
    <w:rsid w:val="00872E68"/>
    <w:rsid w:val="00B300CA"/>
    <w:rsid w:val="00CD19C6"/>
    <w:rsid w:val="00DC056F"/>
    <w:rsid w:val="00DE2822"/>
    <w:rsid w:val="00F9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D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CD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D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C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2384&amp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54&amp;n=115037&amp;dst=1000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2384&amp;dst=100014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Лобузова Елена Анатольевна</dc:creator>
  <cp:lastModifiedBy>Лобузова Елена Анатольевна</cp:lastModifiedBy>
  <cp:revision>4</cp:revision>
  <dcterms:created xsi:type="dcterms:W3CDTF">2025-03-21T11:42:00Z</dcterms:created>
  <dcterms:modified xsi:type="dcterms:W3CDTF">2025-03-21T11:47:00Z</dcterms:modified>
</cp:coreProperties>
</file>