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C1" w:rsidRDefault="007D3EC1">
      <w:pPr>
        <w:pStyle w:val="ConsPlusNormal"/>
        <w:jc w:val="right"/>
        <w:outlineLvl w:val="0"/>
      </w:pPr>
      <w:bookmarkStart w:id="0" w:name="_GoBack"/>
      <w:bookmarkEnd w:id="0"/>
      <w:proofErr w:type="spellStart"/>
      <w:r>
        <w:t>тверждено</w:t>
      </w:r>
      <w:proofErr w:type="spellEnd"/>
    </w:p>
    <w:p w:rsidR="007D3EC1" w:rsidRDefault="007D3EC1">
      <w:pPr>
        <w:pStyle w:val="ConsPlusNormal"/>
        <w:jc w:val="right"/>
      </w:pPr>
      <w:r>
        <w:t>постановлением</w:t>
      </w:r>
    </w:p>
    <w:p w:rsidR="007D3EC1" w:rsidRDefault="007D3EC1">
      <w:pPr>
        <w:pStyle w:val="ConsPlusNormal"/>
        <w:jc w:val="right"/>
      </w:pPr>
      <w:r>
        <w:t>Администрации Великого Новгорода</w:t>
      </w:r>
    </w:p>
    <w:p w:rsidR="007D3EC1" w:rsidRDefault="007D3EC1">
      <w:pPr>
        <w:pStyle w:val="ConsPlusNormal"/>
        <w:jc w:val="right"/>
      </w:pPr>
      <w:r>
        <w:t>от 20.03.2012 N 1022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Title"/>
        <w:jc w:val="center"/>
      </w:pPr>
      <w:bookmarkStart w:id="1" w:name="P51"/>
      <w:bookmarkEnd w:id="1"/>
      <w:r>
        <w:t>ПОЛОЖЕНИЕ</w:t>
      </w:r>
    </w:p>
    <w:p w:rsidR="007D3EC1" w:rsidRDefault="007D3EC1">
      <w:pPr>
        <w:pStyle w:val="ConsPlusTitle"/>
        <w:jc w:val="center"/>
      </w:pPr>
      <w:r>
        <w:t>О ГРАДОСТРОИТЕЛЬНОМ СОВЕТЕ ПРИ КОМИТЕТЕ ПО СТРОИТЕЛЬСТВУ</w:t>
      </w:r>
    </w:p>
    <w:p w:rsidR="007D3EC1" w:rsidRDefault="007D3EC1">
      <w:pPr>
        <w:pStyle w:val="ConsPlusTitle"/>
        <w:jc w:val="center"/>
      </w:pPr>
      <w:r>
        <w:t>И АРХИТЕКТУРЕ АДМИНИСТРАЦИИ ВЕЛИКОГО НОВГОРОДА</w:t>
      </w:r>
    </w:p>
    <w:p w:rsidR="007D3EC1" w:rsidRDefault="007D3E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3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EC1" w:rsidRDefault="007D3E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EC1" w:rsidRDefault="007D3E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3EC1" w:rsidRDefault="007D3E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3EC1" w:rsidRDefault="007D3E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7D3EC1" w:rsidRDefault="007D3E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03.04.2013 </w:t>
            </w:r>
            <w:hyperlink r:id="rId5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 xml:space="preserve">, от 30.06.2016 </w:t>
            </w:r>
            <w:hyperlink r:id="rId6">
              <w:r>
                <w:rPr>
                  <w:color w:val="0000FF"/>
                </w:rPr>
                <w:t>N 3047</w:t>
              </w:r>
            </w:hyperlink>
            <w:r>
              <w:rPr>
                <w:color w:val="392C69"/>
              </w:rPr>
              <w:t xml:space="preserve">, от 23.11.2022 </w:t>
            </w:r>
            <w:hyperlink r:id="rId7">
              <w:r>
                <w:rPr>
                  <w:color w:val="0000FF"/>
                </w:rPr>
                <w:t>N 5711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EC1" w:rsidRDefault="007D3EC1">
            <w:pPr>
              <w:pStyle w:val="ConsPlusNormal"/>
            </w:pPr>
          </w:p>
        </w:tc>
      </w:tr>
    </w:tbl>
    <w:p w:rsidR="007D3EC1" w:rsidRDefault="007D3EC1">
      <w:pPr>
        <w:pStyle w:val="ConsPlusNormal"/>
        <w:jc w:val="both"/>
      </w:pPr>
    </w:p>
    <w:p w:rsidR="007D3EC1" w:rsidRDefault="007D3EC1">
      <w:pPr>
        <w:pStyle w:val="ConsPlusTitle"/>
        <w:jc w:val="center"/>
        <w:outlineLvl w:val="1"/>
      </w:pPr>
      <w:r>
        <w:t>1. Общие положения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17 ноября 1995 г. N 169-ФЗ "Об архитектурной деятельности в Российской Федерации", Положением о комитете по строительству и архитектуре Администрации Великого Новгорода.</w:t>
      </w:r>
    </w:p>
    <w:p w:rsidR="007D3EC1" w:rsidRDefault="007D3EC1">
      <w:pPr>
        <w:pStyle w:val="ConsPlusNormal"/>
        <w:jc w:val="both"/>
      </w:pPr>
      <w:r>
        <w:t xml:space="preserve">(в ред. постановлений Администрации Великого Новгорода от 30.06.2016 </w:t>
      </w:r>
      <w:hyperlink r:id="rId9">
        <w:r>
          <w:rPr>
            <w:color w:val="0000FF"/>
          </w:rPr>
          <w:t>N 3047</w:t>
        </w:r>
      </w:hyperlink>
      <w:r>
        <w:t xml:space="preserve">, от 23.11.2022 </w:t>
      </w:r>
      <w:hyperlink r:id="rId10">
        <w:r>
          <w:rPr>
            <w:color w:val="0000FF"/>
          </w:rPr>
          <w:t>N 5711</w:t>
        </w:r>
      </w:hyperlink>
      <w:r>
        <w:t>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1.2. Градостроительный совет при комитете по строительству и архитектуре Администрации Великого Новгорода (далее - Совет) является консультативным совещательным органом, осуществляющим свою деятельность в соответствии с настоящим Положением на общественных началах.</w:t>
      </w:r>
    </w:p>
    <w:p w:rsidR="007D3EC1" w:rsidRDefault="007D3E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Великого Новгорода от 30.06.2016 </w:t>
      </w:r>
      <w:hyperlink r:id="rId11">
        <w:r>
          <w:rPr>
            <w:color w:val="0000FF"/>
          </w:rPr>
          <w:t>N 3047</w:t>
        </w:r>
      </w:hyperlink>
      <w:r>
        <w:t xml:space="preserve">, от 23.11.2022 </w:t>
      </w:r>
      <w:hyperlink r:id="rId12">
        <w:r>
          <w:rPr>
            <w:color w:val="0000FF"/>
          </w:rPr>
          <w:t>N 5711</w:t>
        </w:r>
      </w:hyperlink>
      <w:r>
        <w:t>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 xml:space="preserve">1.3. Состав Совета формируется из числа наиболее опытных, профессиональных архитекторов, членов Новгородской областной организации Союза архитекторов России, представителей </w:t>
      </w:r>
      <w:proofErr w:type="spellStart"/>
      <w:proofErr w:type="gramStart"/>
      <w:r>
        <w:t>представителей</w:t>
      </w:r>
      <w:proofErr w:type="spellEnd"/>
      <w:proofErr w:type="gramEnd"/>
      <w:r>
        <w:t xml:space="preserve"> комитета по строительству и архитектуре Администрации Великого Новгорода (далее - комитет), отдела культуры и культурного наследия комитета культуры и молодежной политики Администрации Великого Новгорода, министерства строительства, архитектуры и имущественных отношений Новгородской области, инспекции государственной охраны культурного наследия Новгородской области, органов контроля и надзора города и области.</w:t>
      </w:r>
    </w:p>
    <w:p w:rsidR="007D3EC1" w:rsidRDefault="007D3EC1">
      <w:pPr>
        <w:pStyle w:val="ConsPlusNormal"/>
        <w:jc w:val="both"/>
      </w:pPr>
      <w:r>
        <w:t xml:space="preserve">(в ред. постановлений Администрации Великого Новгорода от 30.06.2016 </w:t>
      </w:r>
      <w:hyperlink r:id="rId13">
        <w:r>
          <w:rPr>
            <w:color w:val="0000FF"/>
          </w:rPr>
          <w:t>N 3047</w:t>
        </w:r>
      </w:hyperlink>
      <w:r>
        <w:t xml:space="preserve">, от 23.11.2022 </w:t>
      </w:r>
      <w:hyperlink r:id="rId14">
        <w:r>
          <w:rPr>
            <w:color w:val="0000FF"/>
          </w:rPr>
          <w:t>N 5711</w:t>
        </w:r>
      </w:hyperlink>
      <w:r>
        <w:t>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На заседания Совета приглашаются заказчик проекта (объекта намечаемого строительства) и другие заинтересованные лица по предложению любого из членов Совета.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03.04.2013 N 1483.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1.4. Состав Совета формируется по представлению председателя комитета в количестве не более 30 человек и утверждается постановлением Администрации Великого Новгорода.</w:t>
      </w:r>
    </w:p>
    <w:p w:rsidR="007D3EC1" w:rsidRDefault="007D3E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23.11.2022 N 5711)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1.5. Совет возглавляет председатель комитета, являющийся председателем Совета, а в его отсутствие - заместитель председателя комитета.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1.6. Изменения в состав Совета вносятся по представлению его председателя и утверждаются постановлением Администрации Великого Новгорода.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Title"/>
        <w:jc w:val="center"/>
        <w:outlineLvl w:val="1"/>
      </w:pPr>
      <w:r>
        <w:lastRenderedPageBreak/>
        <w:t>2. Основные задачи и функции Совета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Normal"/>
        <w:ind w:firstLine="540"/>
        <w:jc w:val="both"/>
      </w:pPr>
      <w:r>
        <w:t>2.1. Основной задачей Совета является консультативное содействие в осуществлении на территории города градостроительной деятельности, направленной на развитие и формирование безопасного и благоприятного жизненного пространства, производственной и социальной инфраструктуры, сохранение историко-культурного наследия, а также повышение уровня архитектурно-художественной выразительности городской застройки и дизайна городской среды.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2.2. Совет рассматривает и обсуждает: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градостроительные проблемы, связанные с концепцией развития города;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градостроительную документацию о застройке, в том числе проекты планировки районов города;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проекты межевания микрорайонов и кварталов города;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проекты планировки микрорайонов и кварталов;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проектную документацию по сохранению и использованию исторического наследия;</w:t>
      </w:r>
    </w:p>
    <w:p w:rsidR="007D3EC1" w:rsidRDefault="007D3EC1">
      <w:pPr>
        <w:pStyle w:val="ConsPlusNormal"/>
        <w:spacing w:before="220"/>
        <w:ind w:firstLine="540"/>
        <w:jc w:val="both"/>
      </w:pPr>
      <w:proofErr w:type="gramStart"/>
      <w:r>
        <w:t>архитектурные проекты</w:t>
      </w:r>
      <w:proofErr w:type="gramEnd"/>
      <w:r>
        <w:t>, имеющие важное градоформирующее значение;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концепции развития общественных пространств и иную документацию, имеющую значительное влияние на облик Великого Новгорода.</w:t>
      </w:r>
    </w:p>
    <w:p w:rsidR="007D3EC1" w:rsidRDefault="007D3EC1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23.11.2022 N 5711)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 xml:space="preserve">2.3. На Совет представляется градостроительная документация, </w:t>
      </w:r>
      <w:proofErr w:type="gramStart"/>
      <w:r>
        <w:t>архитектурные проекты</w:t>
      </w:r>
      <w:proofErr w:type="gramEnd"/>
      <w:r>
        <w:t>, концепции развития общественных пространств и иная документация, имеющая значительное влияние на облик Великого Новгорода.</w:t>
      </w:r>
    </w:p>
    <w:p w:rsidR="007D3EC1" w:rsidRDefault="007D3E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23.11.2022 N 5711)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 xml:space="preserve">2.4. Проектная и </w:t>
      </w:r>
      <w:proofErr w:type="spellStart"/>
      <w:r>
        <w:t>предпроектная</w:t>
      </w:r>
      <w:proofErr w:type="spellEnd"/>
      <w:r>
        <w:t xml:space="preserve"> документация может быть представлена на стадии концепции, обоснования инвестиций в строительство, эскиза, ТЭО проекта, рабочего проекта. Для Генерального </w:t>
      </w:r>
      <w:hyperlink r:id="rId19">
        <w:r>
          <w:rPr>
            <w:color w:val="0000FF"/>
          </w:rPr>
          <w:t>плана</w:t>
        </w:r>
      </w:hyperlink>
      <w:r>
        <w:t xml:space="preserve"> Великого Новгорода и его разделов - в виде демонстрационного материала (складни, планшеты, макеты и фотографии), в объеме, необходимом для полного представления об архитектурно-</w:t>
      </w:r>
      <w:proofErr w:type="gramStart"/>
      <w:r>
        <w:t>планировочном решении</w:t>
      </w:r>
      <w:proofErr w:type="gramEnd"/>
      <w:r>
        <w:t xml:space="preserve"> объекта намечаемого строительства, и в электронном виде в формате JPG или PDF - для публикации на официальном сайте Администрации Великого Новгорода в сети Интернет.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2.5. При рассмотрении на Совете градостроительной и проектной документации по важнейшим градоформирующим объектам председатель Совета может определить оппонента из числа ведущих архитекторов города, который после ознакомления с проектной документацией подготавливает соответствующую рецензию.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2.6. Результаты рассмотрения на Совете градостроительной и проектной и иной документации оформляются протоколом, который подписывается председателем Совета, секретарем и хранится в комитете.</w:t>
      </w:r>
    </w:p>
    <w:p w:rsidR="007D3EC1" w:rsidRDefault="007D3E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23.11.2022 N 5711)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По результатам проведенного Совета председатель Совета принимает соответствующее решение о доработке проекта или одобряет его применение.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2.7. При необходимости Совет рассматривает и обсуждает намерения инвесторов, физических и юридических лиц на начальной стадии подготовки разрешительной документации.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Title"/>
        <w:jc w:val="center"/>
        <w:outlineLvl w:val="1"/>
      </w:pPr>
      <w:r>
        <w:lastRenderedPageBreak/>
        <w:t>3. Полномочия Совета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Normal"/>
        <w:ind w:firstLine="540"/>
        <w:jc w:val="both"/>
      </w:pPr>
      <w:r>
        <w:t>Совет имеет право: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рекомендовать проведение конкурсов по разработке архитектурных проектов;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вносить свои предложения и рекомендации в Администрацию Великого Новгорода по вопросам, связанным с концепцией развития города, его инфраструктуры и формирования градостроительной среды в сочетании с историко-культурным наследием Великого Новгорода.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Title"/>
        <w:jc w:val="center"/>
        <w:outlineLvl w:val="1"/>
      </w:pPr>
      <w:r>
        <w:t>4. Регламент работы Совета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Normal"/>
        <w:ind w:firstLine="540"/>
        <w:jc w:val="both"/>
      </w:pPr>
      <w:r>
        <w:t>4.1. Заседания Совета проводятся по мере необходимости и по указанию председателя комитета.</w:t>
      </w:r>
    </w:p>
    <w:p w:rsidR="007D3EC1" w:rsidRDefault="007D3E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03.04.2013 N 1483)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4.2. Участники заседания Совета оповещаются за 3 дня до его проведения.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4.3. Градостроительная и проектная документация представляется в комитет за 3 дня до заседания Совета.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4.4. Решения Совета принимаются простым голосованием при наличии кворума не менее двух третей от общего числа членов Совета. При равном количестве голосов решающим является голос председателя Совета.</w:t>
      </w:r>
    </w:p>
    <w:p w:rsidR="007D3EC1" w:rsidRDefault="007D3EC1">
      <w:pPr>
        <w:pStyle w:val="ConsPlusNormal"/>
        <w:spacing w:before="220"/>
        <w:ind w:firstLine="540"/>
        <w:jc w:val="both"/>
      </w:pPr>
      <w:r>
        <w:t>4.5. В случае недостаточной проработки представленного на рассмотрение Совета проекта или при наличии принципиальных разногласий председатель Совета имеет право перенести вопрос о принятии решения на следующее заседание Совета.</w:t>
      </w: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Normal"/>
        <w:jc w:val="both"/>
      </w:pPr>
    </w:p>
    <w:p w:rsidR="007D3EC1" w:rsidRDefault="007D3E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A89" w:rsidRDefault="00774A89"/>
    <w:sectPr w:rsidR="00774A89" w:rsidSect="00A8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C1"/>
    <w:rsid w:val="00774A89"/>
    <w:rsid w:val="007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3E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3E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0F7D2B6D54C5D31EA2292C724904CFF53FC950B7915E8A0871CB016740E6BCE4B1F1680A7D0318A84A5DC615D9FEEADE96867g1DDO" TargetMode="External"/><Relationship Id="rId13" Type="http://schemas.openxmlformats.org/officeDocument/2006/relationships/hyperlink" Target="consultantplus://offline/ref=8120F7D2B6D54C5D31EA3C9FD148CF44FA59A59B0A7A16B6F4D847ED417D043C89044654C2A18560CED1AAD46C17CEA2E6E6696300A87D5A07D37Dg7D3O" TargetMode="External"/><Relationship Id="rId18" Type="http://schemas.openxmlformats.org/officeDocument/2006/relationships/hyperlink" Target="consultantplus://offline/ref=8120F7D2B6D54C5D31EA3C9FD148CF44FA59A59B0D781DBCFBD41AE74924083E8E0B1943C5E88961CED1A8DC6148CBB7F7BE656418B6754C1BD17F72g3D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20F7D2B6D54C5D31EA3C9FD148CF44FA59A59B0F7117BFF8D847ED417D043C89044654C2A18560CED1A9DC6C17CEA2E6E6696300A87D5A07D37Dg7D3O" TargetMode="External"/><Relationship Id="rId7" Type="http://schemas.openxmlformats.org/officeDocument/2006/relationships/hyperlink" Target="consultantplus://offline/ref=8120F7D2B6D54C5D31EA3C9FD148CF44FA59A59B0D781DBCFBD41AE74924083E8E0B1943C5E88961CED1A8DC6748CBB7F7BE656418B6754C1BD17F72g3D4O" TargetMode="External"/><Relationship Id="rId12" Type="http://schemas.openxmlformats.org/officeDocument/2006/relationships/hyperlink" Target="consultantplus://offline/ref=8120F7D2B6D54C5D31EA3C9FD148CF44FA59A59B0D781DBCFBD41AE74924083E8E0B1943C5E88961CED1A8DC6648CBB7F7BE656418B6754C1BD17F72g3D4O" TargetMode="External"/><Relationship Id="rId17" Type="http://schemas.openxmlformats.org/officeDocument/2006/relationships/hyperlink" Target="consultantplus://offline/ref=8120F7D2B6D54C5D31EA3C9FD148CF44FA59A59B0D781DBCFBD41AE74924083E8E0B1943C5E88961CED1A8DC6348CBB7F7BE656418B6754C1BD17F72g3D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20F7D2B6D54C5D31EA3C9FD148CF44FA59A59B0D781DBCFBD41AE74924083E8E0B1943C5E88961CED1A8DC6448CBB7F7BE656418B6754C1BD17F72g3D4O" TargetMode="External"/><Relationship Id="rId20" Type="http://schemas.openxmlformats.org/officeDocument/2006/relationships/hyperlink" Target="consultantplus://offline/ref=8120F7D2B6D54C5D31EA3C9FD148CF44FA59A59B0D781DBCFBD41AE74924083E8E0B1943C5E88961CED1A8DC6F48CBB7F7BE656418B6754C1BD17F72g3D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0F7D2B6D54C5D31EA3C9FD148CF44FA59A59B0A7A16B6F4D847ED417D043C89044654C2A18560CED1AADA6C17CEA2E6E6696300A87D5A07D37Dg7D3O" TargetMode="External"/><Relationship Id="rId11" Type="http://schemas.openxmlformats.org/officeDocument/2006/relationships/hyperlink" Target="consultantplus://offline/ref=8120F7D2B6D54C5D31EA3C9FD148CF44FA59A59B0A7A16B6F4D847ED417D043C89044654C2A18560CED1AAD56C17CEA2E6E6696300A87D5A07D37Dg7D3O" TargetMode="External"/><Relationship Id="rId5" Type="http://schemas.openxmlformats.org/officeDocument/2006/relationships/hyperlink" Target="consultantplus://offline/ref=8120F7D2B6D54C5D31EA3C9FD148CF44FA59A59B0F7117BFF8D847ED417D043C89044654C2A18560CED1A8D46C17CEA2E6E6696300A87D5A07D37Dg7D3O" TargetMode="External"/><Relationship Id="rId15" Type="http://schemas.openxmlformats.org/officeDocument/2006/relationships/hyperlink" Target="consultantplus://offline/ref=8120F7D2B6D54C5D31EA3C9FD148CF44FA59A59B0F7117BFF8D847ED417D043C89044654C2A18560CED1A9DD6C17CEA2E6E6696300A87D5A07D37Dg7D3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20F7D2B6D54C5D31EA3C9FD148CF44FA59A59B0D781DBCFBD41AE74924083E8E0B1943C5E88961CED1A8DC6648CBB7F7BE656418B6754C1BD17F72g3D4O" TargetMode="External"/><Relationship Id="rId19" Type="http://schemas.openxmlformats.org/officeDocument/2006/relationships/hyperlink" Target="consultantplus://offline/ref=8120F7D2B6D54C5D31EA3C9FD148CF44FA59A59B0A7A17B7F5D847ED417D043C89044654C2A18560CED1A9DD6C17CEA2E6E6696300A87D5A07D37Dg7D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0F7D2B6D54C5D31EA3C9FD148CF44FA59A59B0A7A16B6F4D847ED417D043C89044654C2A18560CED1AAD56C17CEA2E6E6696300A87D5A07D37Dg7D3O" TargetMode="External"/><Relationship Id="rId14" Type="http://schemas.openxmlformats.org/officeDocument/2006/relationships/hyperlink" Target="consultantplus://offline/ref=8120F7D2B6D54C5D31EA3C9FD148CF44FA59A59B0D781DBCFBD41AE74924083E8E0B1943C5E88961CED1A8DC6548CBB7F7BE656418B6754C1BD17F72g3D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Кедик Мария Вячеславовна</dc:creator>
  <cp:lastModifiedBy>Кедик Мария Вячеславовна</cp:lastModifiedBy>
  <cp:revision>1</cp:revision>
  <dcterms:created xsi:type="dcterms:W3CDTF">2023-08-16T14:03:00Z</dcterms:created>
  <dcterms:modified xsi:type="dcterms:W3CDTF">2023-08-16T14:04:00Z</dcterms:modified>
</cp:coreProperties>
</file>