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3E" w:rsidRPr="00C5283E" w:rsidRDefault="00C5283E">
      <w:pPr>
        <w:pStyle w:val="ConsPlusTitle"/>
        <w:jc w:val="center"/>
        <w:outlineLvl w:val="0"/>
      </w:pPr>
      <w:r w:rsidRPr="00C5283E">
        <w:t>АДМИНИСТРАЦИЯ ВЕЛИКОГО НОВГОРОДА</w:t>
      </w:r>
    </w:p>
    <w:p w:rsidR="00C5283E" w:rsidRPr="00C5283E" w:rsidRDefault="00C5283E">
      <w:pPr>
        <w:pStyle w:val="ConsPlusTitle"/>
        <w:jc w:val="center"/>
      </w:pPr>
    </w:p>
    <w:p w:rsidR="00C5283E" w:rsidRPr="00C5283E" w:rsidRDefault="00C5283E">
      <w:pPr>
        <w:pStyle w:val="ConsPlusTitle"/>
        <w:jc w:val="center"/>
      </w:pPr>
      <w:r w:rsidRPr="00C5283E">
        <w:t>ПОСТАНОВЛЕНИЕ</w:t>
      </w:r>
    </w:p>
    <w:p w:rsidR="00C5283E" w:rsidRPr="00C5283E" w:rsidRDefault="00C5283E">
      <w:pPr>
        <w:pStyle w:val="ConsPlusTitle"/>
        <w:jc w:val="center"/>
      </w:pPr>
      <w:r w:rsidRPr="00C5283E">
        <w:t>от 5 апреля 2019 г. N 1322</w:t>
      </w:r>
    </w:p>
    <w:p w:rsidR="00C5283E" w:rsidRPr="00C5283E" w:rsidRDefault="00C5283E">
      <w:pPr>
        <w:pStyle w:val="ConsPlusTitle"/>
        <w:jc w:val="center"/>
      </w:pPr>
    </w:p>
    <w:p w:rsidR="00C5283E" w:rsidRPr="00C5283E" w:rsidRDefault="00C5283E">
      <w:pPr>
        <w:pStyle w:val="ConsPlusTitle"/>
        <w:jc w:val="center"/>
      </w:pPr>
      <w:r w:rsidRPr="00C5283E">
        <w:t>ОБ УТВЕРЖДЕНИИ ПОЛОЖЕНИЯ О КОМИТЕТЕ ЭКОНОМИЧЕСКОГО РАЗВИТИЯ</w:t>
      </w:r>
    </w:p>
    <w:p w:rsidR="00C5283E" w:rsidRPr="00C5283E" w:rsidRDefault="00C5283E">
      <w:pPr>
        <w:pStyle w:val="ConsPlusTitle"/>
        <w:jc w:val="center"/>
      </w:pPr>
      <w:r w:rsidRPr="00C5283E">
        <w:t>И ИНВЕСТИЦИЙ АДМИНИСТРАЦИИ ВЕЛИКОГО НОВГОРОДА</w:t>
      </w:r>
    </w:p>
    <w:p w:rsidR="00C5283E" w:rsidRPr="00C5283E" w:rsidRDefault="00C5283E">
      <w:pPr>
        <w:pStyle w:val="ConsPlusNormal"/>
        <w:spacing w:after="1"/>
      </w:pPr>
    </w:p>
    <w:p w:rsidR="00C5283E" w:rsidRPr="00C5283E" w:rsidRDefault="00C5283E">
      <w:pPr>
        <w:pStyle w:val="ConsPlusNormal"/>
        <w:ind w:firstLine="540"/>
        <w:jc w:val="both"/>
      </w:pPr>
    </w:p>
    <w:p w:rsidR="00C5283E" w:rsidRPr="00C5283E" w:rsidRDefault="00C5283E">
      <w:pPr>
        <w:pStyle w:val="ConsPlusNormal"/>
        <w:ind w:firstLine="540"/>
        <w:jc w:val="both"/>
      </w:pPr>
      <w:r w:rsidRPr="00C5283E">
        <w:t>В соответствии с Уставом муниципального образования - городского округа Великий Новгород, решением Думы Великого Новгорода от 26.12.2018 N 80 "Об утверждении структуры Администрации Великого Новгорода" постановляю: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1. Утвердить прилагаемое Положение о комитете экономического развития и инвестиций Администрации Великого Новгорода.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2. Признать утратившими силу постановления Администрации Великого Новгорода: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от 12.01.2012 N 69 "Об утверждении Положения о комитете потребительского рынка и услуг Администрации Великого Новгорода";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от 22.07.2014 N 3883 "О внесении изменений в Положение о комитете потребительского рынка и услуг Администрации Великого Новгорода";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от 25.11.2014 N 6145 "О внесении изменений в Положение о комитете потребительского рынка и услуг Администрации Великого Новгорода";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от 13.02.2017 N 469 "О внесении изменений в Положение о комитете потребительского рынка и услуг Администрации Великого Новгорода";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от 27.09.2017 N 4220 "Об утверждении Положения о комитете по экономике и инвестиционной политике Администрации Великого Новгорода".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3. Опубликовать настоящее постановление в газете "Новгород" и разместить на официальном сайте Администрации Великого Новгорода в сети Интернет.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4. Распространить действие настоящего постановления на правоотношения, возникшие с 04.03.2019.</w:t>
      </w:r>
    </w:p>
    <w:p w:rsidR="00C5283E" w:rsidRPr="00C5283E" w:rsidRDefault="00C5283E">
      <w:pPr>
        <w:pStyle w:val="ConsPlusNormal"/>
        <w:ind w:firstLine="540"/>
        <w:jc w:val="both"/>
      </w:pPr>
    </w:p>
    <w:p w:rsidR="00C5283E" w:rsidRPr="00C5283E" w:rsidRDefault="00C5283E">
      <w:pPr>
        <w:pStyle w:val="ConsPlusNormal"/>
        <w:jc w:val="right"/>
      </w:pPr>
      <w:r w:rsidRPr="00C5283E">
        <w:t>Мэр Великого Новгорода</w:t>
      </w:r>
    </w:p>
    <w:p w:rsidR="00C5283E" w:rsidRPr="00C5283E" w:rsidRDefault="00C5283E">
      <w:pPr>
        <w:pStyle w:val="ConsPlusNormal"/>
        <w:jc w:val="right"/>
      </w:pPr>
      <w:r w:rsidRPr="00C5283E">
        <w:t>С.В.БУСУРИН</w:t>
      </w:r>
    </w:p>
    <w:p w:rsidR="00C5283E" w:rsidRPr="00C5283E" w:rsidRDefault="00C5283E">
      <w:pPr>
        <w:pStyle w:val="ConsPlusNormal"/>
        <w:ind w:firstLine="540"/>
        <w:jc w:val="both"/>
      </w:pPr>
    </w:p>
    <w:p w:rsidR="00C5283E" w:rsidRPr="00C5283E" w:rsidRDefault="00C5283E">
      <w:pPr>
        <w:pStyle w:val="ConsPlusNormal"/>
        <w:ind w:firstLine="540"/>
        <w:jc w:val="both"/>
      </w:pPr>
    </w:p>
    <w:p w:rsidR="00C5283E" w:rsidRPr="00C5283E" w:rsidRDefault="00C5283E">
      <w:pPr>
        <w:pStyle w:val="ConsPlusNormal"/>
        <w:ind w:firstLine="540"/>
        <w:jc w:val="both"/>
      </w:pPr>
    </w:p>
    <w:p w:rsidR="00C5283E" w:rsidRDefault="00C5283E">
      <w:pPr>
        <w:pStyle w:val="ConsPlusNormal"/>
        <w:ind w:firstLine="540"/>
        <w:jc w:val="both"/>
      </w:pPr>
    </w:p>
    <w:p w:rsidR="00C5283E" w:rsidRDefault="00C5283E">
      <w:pPr>
        <w:pStyle w:val="ConsPlusNormal"/>
        <w:ind w:firstLine="540"/>
        <w:jc w:val="both"/>
      </w:pPr>
    </w:p>
    <w:p w:rsidR="00C5283E" w:rsidRDefault="00C5283E">
      <w:pPr>
        <w:pStyle w:val="ConsPlusNormal"/>
        <w:ind w:firstLine="540"/>
        <w:jc w:val="both"/>
      </w:pPr>
    </w:p>
    <w:p w:rsidR="00C5283E" w:rsidRDefault="00C5283E">
      <w:pPr>
        <w:pStyle w:val="ConsPlusNormal"/>
        <w:ind w:firstLine="540"/>
        <w:jc w:val="both"/>
      </w:pPr>
    </w:p>
    <w:p w:rsidR="00C5283E" w:rsidRDefault="00C5283E">
      <w:pPr>
        <w:pStyle w:val="ConsPlusNormal"/>
        <w:ind w:firstLine="540"/>
        <w:jc w:val="both"/>
      </w:pPr>
    </w:p>
    <w:p w:rsidR="00C5283E" w:rsidRDefault="00C5283E">
      <w:pPr>
        <w:pStyle w:val="ConsPlusNormal"/>
        <w:ind w:firstLine="540"/>
        <w:jc w:val="both"/>
      </w:pPr>
    </w:p>
    <w:p w:rsidR="00C5283E" w:rsidRDefault="00C5283E">
      <w:pPr>
        <w:pStyle w:val="ConsPlusNormal"/>
        <w:ind w:firstLine="540"/>
        <w:jc w:val="both"/>
      </w:pPr>
    </w:p>
    <w:p w:rsidR="00C5283E" w:rsidRDefault="00C5283E">
      <w:pPr>
        <w:pStyle w:val="ConsPlusNormal"/>
        <w:ind w:firstLine="540"/>
        <w:jc w:val="both"/>
      </w:pPr>
    </w:p>
    <w:p w:rsidR="00C5283E" w:rsidRDefault="00C5283E">
      <w:pPr>
        <w:pStyle w:val="ConsPlusNormal"/>
        <w:ind w:firstLine="540"/>
        <w:jc w:val="both"/>
      </w:pPr>
    </w:p>
    <w:p w:rsidR="00C5283E" w:rsidRPr="00C5283E" w:rsidRDefault="00C5283E">
      <w:pPr>
        <w:pStyle w:val="ConsPlusNormal"/>
        <w:ind w:firstLine="540"/>
        <w:jc w:val="both"/>
      </w:pPr>
      <w:bookmarkStart w:id="0" w:name="_GoBack"/>
      <w:bookmarkEnd w:id="0"/>
    </w:p>
    <w:p w:rsidR="00C5283E" w:rsidRPr="00C5283E" w:rsidRDefault="00C5283E">
      <w:pPr>
        <w:pStyle w:val="ConsPlusNormal"/>
        <w:ind w:firstLine="540"/>
        <w:jc w:val="both"/>
      </w:pPr>
    </w:p>
    <w:p w:rsidR="00C5283E" w:rsidRPr="00C5283E" w:rsidRDefault="00C5283E">
      <w:pPr>
        <w:pStyle w:val="ConsPlusNormal"/>
        <w:jc w:val="right"/>
        <w:outlineLvl w:val="0"/>
      </w:pPr>
      <w:r w:rsidRPr="00C5283E">
        <w:lastRenderedPageBreak/>
        <w:t>Утверждено</w:t>
      </w:r>
    </w:p>
    <w:p w:rsidR="00C5283E" w:rsidRPr="00C5283E" w:rsidRDefault="00C5283E">
      <w:pPr>
        <w:pStyle w:val="ConsPlusNormal"/>
        <w:jc w:val="right"/>
      </w:pPr>
      <w:r w:rsidRPr="00C5283E">
        <w:t>постановлением</w:t>
      </w:r>
    </w:p>
    <w:p w:rsidR="00C5283E" w:rsidRPr="00C5283E" w:rsidRDefault="00C5283E">
      <w:pPr>
        <w:pStyle w:val="ConsPlusNormal"/>
        <w:jc w:val="right"/>
      </w:pPr>
      <w:r w:rsidRPr="00C5283E">
        <w:t>Администрации Великого Новгорода</w:t>
      </w:r>
    </w:p>
    <w:p w:rsidR="00C5283E" w:rsidRPr="00C5283E" w:rsidRDefault="00C5283E">
      <w:pPr>
        <w:pStyle w:val="ConsPlusNormal"/>
        <w:jc w:val="right"/>
      </w:pPr>
      <w:r w:rsidRPr="00C5283E">
        <w:t>от 05.04.2019 N 1322</w:t>
      </w:r>
    </w:p>
    <w:p w:rsidR="00C5283E" w:rsidRPr="00C5283E" w:rsidRDefault="00C5283E">
      <w:pPr>
        <w:pStyle w:val="ConsPlusNormal"/>
        <w:ind w:firstLine="540"/>
        <w:jc w:val="both"/>
      </w:pPr>
    </w:p>
    <w:p w:rsidR="00C5283E" w:rsidRPr="00C5283E" w:rsidRDefault="00C5283E">
      <w:pPr>
        <w:pStyle w:val="ConsPlusTitle"/>
        <w:jc w:val="center"/>
      </w:pPr>
      <w:bookmarkStart w:id="1" w:name="P35"/>
      <w:bookmarkEnd w:id="1"/>
      <w:r w:rsidRPr="00C5283E">
        <w:t>ПОЛОЖЕНИЕ</w:t>
      </w:r>
    </w:p>
    <w:p w:rsidR="00C5283E" w:rsidRPr="00C5283E" w:rsidRDefault="00C5283E">
      <w:pPr>
        <w:pStyle w:val="ConsPlusTitle"/>
        <w:jc w:val="center"/>
      </w:pPr>
      <w:r w:rsidRPr="00C5283E">
        <w:t>О КОМИТЕТЕ ЭКОНОМИЧЕСКОГО РАЗВИТИЯ И ИНВЕСТИЦИЙ</w:t>
      </w:r>
    </w:p>
    <w:p w:rsidR="00C5283E" w:rsidRPr="00C5283E" w:rsidRDefault="00C5283E" w:rsidP="00C5283E">
      <w:pPr>
        <w:pStyle w:val="ConsPlusTitle"/>
        <w:jc w:val="center"/>
      </w:pPr>
      <w:r w:rsidRPr="00C5283E">
        <w:t>АДМИНИСТРАЦИИ ВЕЛИКОГО НОВГОРОДА</w:t>
      </w:r>
    </w:p>
    <w:p w:rsidR="00C5283E" w:rsidRPr="00C5283E" w:rsidRDefault="00C5283E">
      <w:pPr>
        <w:pStyle w:val="ConsPlusNormal"/>
        <w:ind w:firstLine="540"/>
        <w:jc w:val="both"/>
      </w:pPr>
    </w:p>
    <w:p w:rsidR="00C5283E" w:rsidRPr="00C5283E" w:rsidRDefault="00C5283E" w:rsidP="00C5283E">
      <w:pPr>
        <w:pStyle w:val="ConsPlusTitle"/>
        <w:jc w:val="center"/>
        <w:outlineLvl w:val="1"/>
      </w:pPr>
      <w:r w:rsidRPr="00C5283E">
        <w:t>1. Общие положения</w:t>
      </w:r>
    </w:p>
    <w:p w:rsidR="00C5283E" w:rsidRPr="00C5283E" w:rsidRDefault="00C5283E">
      <w:pPr>
        <w:pStyle w:val="ConsPlusNormal"/>
        <w:spacing w:before="280"/>
        <w:ind w:firstLine="540"/>
        <w:jc w:val="both"/>
      </w:pPr>
      <w:r w:rsidRPr="00C5283E">
        <w:t xml:space="preserve">1.1. </w:t>
      </w:r>
      <w:proofErr w:type="gramStart"/>
      <w:r w:rsidRPr="00C5283E">
        <w:t>Комитет экономического развития и инвестиций Администрации Великого Новгорода (далее - комитет) является структурным подразделением Администрации Великого Новгорода, осуществляющим в пределах своей компетенции решение задач социально-экономического анализа и планирования, содействие развитию предпринимательства, в том числе реализацию на территории Великого Новгорода полномочий Администрации Великого Новгорода по исполнению законодательства Российской Федерации, регионального и местного законодательства в сфере потребительского рынка и услуг, создание необходимых условий</w:t>
      </w:r>
      <w:proofErr w:type="gramEnd"/>
      <w:r w:rsidRPr="00C5283E">
        <w:t xml:space="preserve"> для привлечения инвестиций в Великом Новгороде исполнение полномочий в сфере охраны труда.</w:t>
      </w:r>
    </w:p>
    <w:p w:rsidR="00C5283E" w:rsidRPr="00C5283E" w:rsidRDefault="00C5283E">
      <w:pPr>
        <w:pStyle w:val="ConsPlusNormal"/>
        <w:jc w:val="both"/>
      </w:pPr>
      <w:r w:rsidRPr="00C5283E">
        <w:t>(в ред. Постановления Администрации Великого Новгорода от 21.06.2021 N 3420)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1.2. Исключен. - Постановление Администрации Великого Новгорода от 05.08.2022 N 3638.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 xml:space="preserve">1.3. </w:t>
      </w:r>
      <w:proofErr w:type="gramStart"/>
      <w:r w:rsidRPr="00C5283E">
        <w:t>Комитет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указаниями Министерства экономического развития Российской Федерации, Министерства промышленности и торговли Российской Федерации, законами и иными нормативными правовыми актами Новгородской области, Уставом муниципального образования - городского округа Великий Новгород, решениями Думы Великого Новгорода, постановлениями и распоряжениями Администрации Великого Новгорода, а также настоящим</w:t>
      </w:r>
      <w:proofErr w:type="gramEnd"/>
      <w:r w:rsidRPr="00C5283E">
        <w:t xml:space="preserve"> Положением.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1.4. Комитет осуществляет свою деятельность во взаимодействии с другими структурными подразделениями Администрации Великого Новгорода, Думой Великого Новгорода, органами государственной власти и другими организациями.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1.5. Комитет имеет печать, бланки со своим наименованием.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 xml:space="preserve">1.6. Комитет расположен по адресу: Великий Новгород, </w:t>
      </w:r>
      <w:proofErr w:type="gramStart"/>
      <w:r w:rsidRPr="00C5283E">
        <w:t>Десятинная</w:t>
      </w:r>
      <w:proofErr w:type="gramEnd"/>
      <w:r w:rsidRPr="00C5283E">
        <w:t xml:space="preserve"> ул., д. 20/10.</w:t>
      </w:r>
    </w:p>
    <w:p w:rsidR="00C5283E" w:rsidRPr="00C5283E" w:rsidRDefault="00C5283E">
      <w:pPr>
        <w:pStyle w:val="ConsPlusNormal"/>
        <w:ind w:firstLine="540"/>
        <w:jc w:val="both"/>
      </w:pPr>
    </w:p>
    <w:p w:rsidR="00C5283E" w:rsidRPr="00C5283E" w:rsidRDefault="00C5283E" w:rsidP="00C5283E">
      <w:pPr>
        <w:pStyle w:val="ConsPlusTitle"/>
        <w:jc w:val="center"/>
        <w:outlineLvl w:val="1"/>
      </w:pPr>
      <w:r w:rsidRPr="00C5283E">
        <w:t>2. Цели и задачи комитета</w:t>
      </w:r>
    </w:p>
    <w:p w:rsidR="00C5283E" w:rsidRPr="00C5283E" w:rsidRDefault="00C5283E">
      <w:pPr>
        <w:pStyle w:val="ConsPlusNormal"/>
        <w:spacing w:before="280"/>
        <w:ind w:firstLine="540"/>
        <w:jc w:val="both"/>
      </w:pPr>
      <w:r w:rsidRPr="00C5283E">
        <w:t xml:space="preserve">2.1. </w:t>
      </w:r>
      <w:proofErr w:type="gramStart"/>
      <w:r w:rsidRPr="00C5283E">
        <w:t>Деятельность комитета осуществляется в целях социально-экономического развития муниципального образования - городского округа Великий Новгород, необходимости решения задач по созданию условий для развития рыночной экономики в Великом Новгороде в сочетании с интересами Новгородской области и Российской Федерации в целом реализации на территории Великого Новгорода полномочий Администрации Великого Новгорода по исполнению законодательства Российской Федерации, Новгородской области, органов местного самоуправления Великого Новгорода в сфере</w:t>
      </w:r>
      <w:proofErr w:type="gramEnd"/>
      <w:r w:rsidRPr="00C5283E">
        <w:t xml:space="preserve"> труда.</w:t>
      </w:r>
    </w:p>
    <w:p w:rsidR="00C5283E" w:rsidRPr="00C5283E" w:rsidRDefault="00C5283E">
      <w:pPr>
        <w:pStyle w:val="ConsPlusNormal"/>
        <w:jc w:val="both"/>
      </w:pPr>
      <w:r w:rsidRPr="00C5283E">
        <w:t>(в ред. Постановления Администрации Великого Новгорода от 21.06.2021 N 3420)</w:t>
      </w:r>
    </w:p>
    <w:p w:rsidR="00C5283E" w:rsidRPr="00C5283E" w:rsidRDefault="00C5283E">
      <w:pPr>
        <w:pStyle w:val="ConsPlusNormal"/>
        <w:ind w:firstLine="540"/>
        <w:jc w:val="both"/>
      </w:pPr>
    </w:p>
    <w:p w:rsidR="00C5283E" w:rsidRPr="00C5283E" w:rsidRDefault="00C5283E">
      <w:pPr>
        <w:pStyle w:val="ConsPlusNormal"/>
        <w:ind w:firstLine="540"/>
        <w:jc w:val="both"/>
      </w:pPr>
      <w:r w:rsidRPr="00C5283E">
        <w:t>2.2. Основными задачами комитета являются: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обеспечение стратегического планирования и прогнозирования социально-экономического развития Великого Новгорода;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lastRenderedPageBreak/>
        <w:t>осуществление мониторинга и анализа социально-экономических процессов;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реализация комплекса мер, направленных на создание условий для развития малого и среднего предпринимательства в соответствии с действующим законодательством Российской Федерации;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осуществление деятельности, направленной на создание благоприятных условий для привлечения российских и иностранных инвестиций в экономику Великого Новгорода, разработка предложений по улучшению инвестиционного климата;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решение вопросов, поставленных в государственных программах Российской Федерации и Новгородской области, предусматривающих социально-экономическое и инновационное развитие Великого Новгорода;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создание условий для наиболее полного удовлетворения спроса населения на потребительские товары и услуги по доступным ценам;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 xml:space="preserve">создание на территории Великого Новгорода современной торговой инфраструктуры, основанной на принципах </w:t>
      </w:r>
      <w:proofErr w:type="gramStart"/>
      <w:r w:rsidRPr="00C5283E">
        <w:t>достижения установленных нормативов обеспеченности населения города</w:t>
      </w:r>
      <w:proofErr w:type="gramEnd"/>
      <w:r w:rsidRPr="00C5283E">
        <w:t xml:space="preserve"> площадью торговых объектов, равномерное и цивилизованное развитие различных форм торговой деятельности на территории Великого Новгорода;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создание условий для обеспечения жителей Великого Новгорода качественными услугами общественного питания, торговли и бытового обслуживания;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обеспечение доступности товаров и услуг для населения города и удовлетворения спроса на такие товары;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формирование конкурентной среды на потребительском рынке Великого Новгорода;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поддержка местных производителей товаров;</w:t>
      </w:r>
    </w:p>
    <w:p w:rsidR="00C5283E" w:rsidRPr="00C5283E" w:rsidRDefault="00C5283E" w:rsidP="00C5283E">
      <w:pPr>
        <w:pStyle w:val="ConsPlusNormal"/>
        <w:spacing w:before="220"/>
        <w:ind w:firstLine="540"/>
        <w:jc w:val="both"/>
      </w:pPr>
      <w:r w:rsidRPr="00C5283E">
        <w:t>обеспечение соблюдения прав и законных интересов населения;</w:t>
      </w:r>
    </w:p>
    <w:p w:rsidR="00C5283E" w:rsidRPr="00C5283E" w:rsidRDefault="00C5283E">
      <w:pPr>
        <w:pStyle w:val="ConsPlusNormal"/>
        <w:spacing w:before="280"/>
        <w:ind w:firstLine="540"/>
        <w:jc w:val="both"/>
      </w:pPr>
      <w:r w:rsidRPr="00C5283E">
        <w:t>обеспечение соблюдения требований действующего законодательства на территории Великого Новгорода организациями всех форм собственности в пределах исполняемых полномочий в области охраны труда и трудовых отношений.</w:t>
      </w:r>
    </w:p>
    <w:p w:rsidR="00C5283E" w:rsidRPr="00C5283E" w:rsidRDefault="00C5283E">
      <w:pPr>
        <w:pStyle w:val="ConsPlusNormal"/>
        <w:jc w:val="both"/>
      </w:pPr>
      <w:r w:rsidRPr="00C5283E">
        <w:t>(абзац введен Постановлением Администрации Великого Новгорода от 21.06.2021 N 3420)</w:t>
      </w:r>
    </w:p>
    <w:p w:rsidR="00C5283E" w:rsidRPr="00C5283E" w:rsidRDefault="00C5283E">
      <w:pPr>
        <w:pStyle w:val="ConsPlusNormal"/>
        <w:ind w:firstLine="540"/>
        <w:jc w:val="both"/>
      </w:pPr>
    </w:p>
    <w:p w:rsidR="00C5283E" w:rsidRPr="00C5283E" w:rsidRDefault="00C5283E">
      <w:pPr>
        <w:pStyle w:val="ConsPlusTitle"/>
        <w:jc w:val="center"/>
        <w:outlineLvl w:val="1"/>
      </w:pPr>
      <w:r w:rsidRPr="00C5283E">
        <w:t>3. Функции комитета</w:t>
      </w:r>
    </w:p>
    <w:p w:rsidR="00C5283E" w:rsidRPr="00C5283E" w:rsidRDefault="00C5283E">
      <w:pPr>
        <w:pStyle w:val="ConsPlusNormal"/>
        <w:ind w:firstLine="540"/>
        <w:jc w:val="both"/>
      </w:pPr>
    </w:p>
    <w:p w:rsidR="00C5283E" w:rsidRPr="00C5283E" w:rsidRDefault="00C5283E">
      <w:pPr>
        <w:pStyle w:val="ConsPlusNormal"/>
        <w:ind w:firstLine="540"/>
        <w:jc w:val="both"/>
      </w:pPr>
      <w:r w:rsidRPr="00C5283E">
        <w:t>В соответствии с основными задачами комитет выполняет следующие функции: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обеспечивает в рамках своей компетенции подготовку проектов муниципальных правовых актов при взаимодействии со структурными подразделениями Администрации Великого Новгорода, Думой Великого Новгорода, органами государственной власти и другими организациями;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организует разработку стратегии социально-экономического развития Великого Новгорода и осуществляет мониторинг ее реализации;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осуществляет организационно-методическое руководство и координацию деятельности по формированию и реализации документов стратегического планирования Великого Новгорода;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 xml:space="preserve">осуществляет </w:t>
      </w:r>
      <w:proofErr w:type="gramStart"/>
      <w:r w:rsidRPr="00C5283E">
        <w:t>контроль за</w:t>
      </w:r>
      <w:proofErr w:type="gramEnd"/>
      <w:r w:rsidRPr="00C5283E">
        <w:t xml:space="preserve"> внесением сведений в государственную автоматизированную систему "Управление" в целях исполнения Постановления Правительства Российской Федерации </w:t>
      </w:r>
      <w:r w:rsidRPr="00C5283E">
        <w:lastRenderedPageBreak/>
        <w:t>от 25 июня 2015 г.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осуществляет функции уполномоченного органа по разработке прогноза социально-экономического развития Великого Новгорода на долгосрочный и среднесрочный периоды;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организует комплексный мониторинг и анализ, обеспечивающий поквартальную и годовую оценку тенденций социально-экономического развития Великого Новгорода и подготовку сводной аналитической информации;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proofErr w:type="gramStart"/>
      <w:r w:rsidRPr="00C5283E">
        <w:t>осуществляет организацию сбора статистических показателей, характеризующих состояние экономики и социальной сферы на территории Великого Новгорода, систематизирует представленную информацию и предоставляет ее в Территориальный орган Федеральной службы государственной статистики по Новгородской области по формам статистического наблюдения (приложение к форме N 1-МО "Показатели для оценки эффективности деятельности органов местного самоуправления городских округов и муниципальных районов" и N 1-МО "Сведения об объектах инфраструктуры</w:t>
      </w:r>
      <w:proofErr w:type="gramEnd"/>
      <w:r w:rsidRPr="00C5283E">
        <w:t xml:space="preserve"> муниципального образования");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формирует перечень муниципальных программ Великого Новгорода;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осуществляет мониторинг и готовит сводный годовой доклад о ходе реализации муниципальных программ Великого Новгорода, анализ эффективности муниципальных программ;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подготавливает с участием структурных подразделений Администрации Великого Новгорода доклады и информацию о социально-экономическом положении Великого Новгорода;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осуществляет подготовку информации для годового отчета Мэра Великого Новгорода о результатах его деятельности и деятельности Администрации Великого Новгорода;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proofErr w:type="gramStart"/>
      <w:r w:rsidRPr="00C5283E">
        <w:t>координирует работу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указа Губернатора Новгородской области от 08.04.2013 N 81 "О мерах по реализации Указа Президента Российской Федерации от 28 апреля 2008 года N 607 на территории области";</w:t>
      </w:r>
      <w:proofErr w:type="gramEnd"/>
    </w:p>
    <w:p w:rsidR="00C5283E" w:rsidRPr="00C5283E" w:rsidRDefault="00C5283E">
      <w:pPr>
        <w:pStyle w:val="ConsPlusNormal"/>
        <w:spacing w:before="220"/>
        <w:ind w:firstLine="540"/>
        <w:jc w:val="both"/>
      </w:pPr>
      <w:proofErr w:type="gramStart"/>
      <w:r w:rsidRPr="00C5283E">
        <w:t>систематизирует и анализирует представленную отраслевыми (функциональными) органами и структурными подразделениями Администрации Великого Новгорода информацию о достигнутых значениях показателей эффективности их деятельности и готовит доклад Мэра Великого Новгорода о достигнутых значениях показателей для оценки эффективности деятельности органов местного самоуправления за отчетный год и их планируемых значениях на 3-летний период, представляемый в Правительство Новгородской области;</w:t>
      </w:r>
      <w:proofErr w:type="gramEnd"/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участвует во внедрении проектного управления в Администрации Великого Новгорода;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разрабатывает основные направления инвестиционной политики Великого Новгорода, способствует привлечению российских и иностранных инвестиционных ресурсов в целях стабилизации экономики и социальной сферы Великого Новгорода, созданию инновационных производств;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осуществляет мониторинг реализации приоритетных инвестиционных проектов, реализация которых существенно влияет на экономическую, социальную, экологическую ситуацию в Великом Новгороде;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координирует деятельность по созданию новых инвестиционных площадок и разработке для них технической документации;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lastRenderedPageBreak/>
        <w:t>координирует работу по информационному продвижению инвестиционных предложений Великого Новгорода, осуществляет передачу информации о свободных инвестиционных площадках для размещения на официальном сайте Правительства Новгородской области и официальном сайте Администрации Великого Новгорода в сети Интернет, а также других информационных ресурсах;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осуществляет деятельность, направленную на создание условий для привлечения российских и иностранных инвестиций в экономику Великого Новгорода, разрабатывает предложения по улучшению инвестиционного климата;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подготавливает аналитическую информацию о ситуации в основных отраслях промышленности, предложения по участию промышленных предприятий в федеральных программах поддержки;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обеспечивает создание условий для поддержки и развития малого предпринимательства, оказывает финансовую, имущественную, консультативную, информационную и иные виды помощи субъектам малого предпринимательства, предусмотренные действующим законодательством Российской Федерации, разрабатывает и реализует муниципальные программы развития малого и среднего предпринимательства;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участвует в формировании и проведении Администрацией Великого Новгорода сбалансированной политики по отношению к субъектам предпринимательской деятельности;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proofErr w:type="gramStart"/>
      <w:r w:rsidRPr="00C5283E">
        <w:t>осуществляет функции уполномоченного структурного подразделения в сфере оценки регулирующего воздействия проектов муниципальных нормативных правовых актов и экспертизы действующих нормативных правовых актов Администрации Великого Новгорода, Мэра Великого Новгорода, устанавливающих новые или изменяющих ранее предусмотренные обязанности для субъектов предпринимательской и инвестиционной деятельности;</w:t>
      </w:r>
      <w:proofErr w:type="gramEnd"/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ведет работу со средствами массовой информации с целью информирования населения и юридических лиц о социально-экономическом развитии Великого Новгорода;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своевременно и качественно составляет и представляет в установленные инстанции отчеты, рассматривает обращения граждан и юридических лиц;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формирует информационную базу данных объектов сферы потребительского рынка и услуг на территории Великого Новгорода;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проводит анализ экономических, социальных и иных показателей состояния торговли на территории муниципального образования - городского округа Великий Новгород и анализ эффективности применения мер по развитию торговой деятельности города;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проводит мониторинг розничных цен на продовольственные товары, действующих на предприятиях розничной торговли муниципального образования - городского округа Великий Новгород;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проводит мониторинг обеспеченности населения города площадью торговых объектов с выявлением проблемных районов Великого Новгорода;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осуществляет взаимодействие с административными органами и органами правопорядка по противодействию фактам торговли в неустановленных местах;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определяет организации и (или) объекты, расположенные на территории Великого Новгорода, на прилегающей территории которых не допускается розничная продажа алкогольной продукции;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lastRenderedPageBreak/>
        <w:t>доводит до сведения заинтересованных организаций, предприятий и индивидуальных предпринимателей нормативные требования, а также рекомендации по формам и методам организации торговли, общественного питания и бытового обслуживания;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 xml:space="preserve">информирует федеральные органы исполнительной власти, осуществляющие </w:t>
      </w:r>
      <w:proofErr w:type="gramStart"/>
      <w:r w:rsidRPr="00C5283E">
        <w:t>контроль за</w:t>
      </w:r>
      <w:proofErr w:type="gramEnd"/>
      <w:r w:rsidRPr="00C5283E">
        <w:t xml:space="preserve"> качеством и безопасностью товаров (работ, услуг), при выявлении товаров (работ, услуг) ненадлежащего качества, а также опасных для жизни, здоровья потребителей;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осуществляет организацию ярмарочной торговли на территории муниципального образования - городского округа Великий Новгород;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участвует в разработке и утверждении схемы размещения нестационарных торговых объектов на территории Великого Новгорода с учетом нормативов минимальной обеспеченности населения площадью торговых объектов;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подготавливает документы и организует проведение открытого аукциона на право заключения договоров на размещение нестационарных торговых объектов на территории Великого Новгорода;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предоставляет муниципальные услуги по выдаче разрешения на право организации розничного рынка, выдаче разрешения на использование муниципального, территориального брендов Великого Новгорода в соответствии с утвержденными административными регламентами, обеспечивает доступ граждан и юридических лиц к достоверной и актуальной информации при предоставлении муниципальных услуг, повышает качество предоставления муниципальных услуг;</w:t>
      </w:r>
    </w:p>
    <w:p w:rsidR="00C5283E" w:rsidRPr="00C5283E" w:rsidRDefault="00C5283E" w:rsidP="00C5283E">
      <w:pPr>
        <w:pStyle w:val="ConsPlusNormal"/>
        <w:jc w:val="both"/>
      </w:pPr>
      <w:r w:rsidRPr="00C5283E">
        <w:t>(в ред. Постановления Администрации Великого Новгорода от 05.08.2022 N 3638)</w:t>
      </w:r>
    </w:p>
    <w:p w:rsidR="00C5283E" w:rsidRPr="00C5283E" w:rsidRDefault="00C5283E">
      <w:pPr>
        <w:pStyle w:val="ConsPlusNormal"/>
        <w:spacing w:before="280"/>
        <w:ind w:firstLine="540"/>
        <w:jc w:val="both"/>
      </w:pPr>
      <w:r w:rsidRPr="00C5283E">
        <w:t>осуществляет функции проектного офиса Администрации Великого Новгорода;</w:t>
      </w:r>
    </w:p>
    <w:p w:rsidR="00C5283E" w:rsidRPr="00C5283E" w:rsidRDefault="00C5283E">
      <w:pPr>
        <w:pStyle w:val="ConsPlusNormal"/>
        <w:jc w:val="both"/>
      </w:pPr>
      <w:r w:rsidRPr="00C5283E">
        <w:t>(абзац введен Постановлением Администрации Великого Новгорода от 21.06.2021 N 3420)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предоставляет государственную услугу по уведомительной регистрации коллективных договоров и территориальных соглашений, отраслевых (межотраслевых) соглашений и иных соглашений, заключенных на территориальном уровне социального партнерства в сфере труда, организаций, расположенных на территории Великого Новгорода;</w:t>
      </w:r>
    </w:p>
    <w:p w:rsidR="00C5283E" w:rsidRPr="00C5283E" w:rsidRDefault="00C5283E">
      <w:pPr>
        <w:pStyle w:val="ConsPlusNormal"/>
        <w:jc w:val="both"/>
      </w:pPr>
      <w:r w:rsidRPr="00C5283E">
        <w:t>(абзац введен Постановлением Администрации Великого Новгорода от 21.06.2021 N 3420)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оказывает методическую и консультативную помощь работодателям организаций всех форм собственности по вопросам обеспечения безопасных условий и охраны труда работников, в том числе при проведении контрольных мероприятий по выполнению обязательств коллективных договоров и соглашений, действующего законодательства о труде и охране труда;</w:t>
      </w:r>
    </w:p>
    <w:p w:rsidR="00C5283E" w:rsidRPr="00C5283E" w:rsidRDefault="00C5283E">
      <w:pPr>
        <w:pStyle w:val="ConsPlusNormal"/>
        <w:jc w:val="both"/>
      </w:pPr>
      <w:r w:rsidRPr="00C5283E">
        <w:t>(абзац введен Постановлением Администрации Великого Новгорода от 21.06.2021 N 3420)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оказывает методическую и консультативную помощь организациям Великого Новгорода в проведении специальной оценки условий труда;</w:t>
      </w:r>
    </w:p>
    <w:p w:rsidR="00C5283E" w:rsidRPr="00C5283E" w:rsidRDefault="00C5283E">
      <w:pPr>
        <w:pStyle w:val="ConsPlusNormal"/>
        <w:jc w:val="both"/>
      </w:pPr>
      <w:r w:rsidRPr="00C5283E">
        <w:t>(абзац введен Постановлением Администрации Великого Новгорода от 21.06.2021 N 3420)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контролирует соблюдение прав и законных интересов работников в соответствии с коллективными договорами и соглашениями;</w:t>
      </w:r>
    </w:p>
    <w:p w:rsidR="00C5283E" w:rsidRPr="00C5283E" w:rsidRDefault="00C5283E">
      <w:pPr>
        <w:pStyle w:val="ConsPlusNormal"/>
        <w:jc w:val="both"/>
      </w:pPr>
      <w:r w:rsidRPr="00C5283E">
        <w:t>(абзац введен Постановлением Администрации Великого Новгорода от 21.06.2021 N 3420)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ведет статистику производственного травматизма в Великом Новгороде;</w:t>
      </w:r>
    </w:p>
    <w:p w:rsidR="00C5283E" w:rsidRPr="00C5283E" w:rsidRDefault="00C5283E">
      <w:pPr>
        <w:pStyle w:val="ConsPlusNormal"/>
        <w:jc w:val="both"/>
      </w:pPr>
      <w:r w:rsidRPr="00C5283E">
        <w:t>(абзац введен Постановлением Администрации Великого Новгорода от 21.06.2021 N 3420)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участвует (по согласованию) в комиссиях по расследованию групповых, тяжелых несчастных случаев и несчастных случаев со смертельным исходом, произошедших в организациях независимо от вида и форм собственности, расположенных на территории Великого Новгорода;</w:t>
      </w:r>
    </w:p>
    <w:p w:rsidR="00C5283E" w:rsidRPr="00C5283E" w:rsidRDefault="00C5283E">
      <w:pPr>
        <w:pStyle w:val="ConsPlusNormal"/>
        <w:jc w:val="both"/>
      </w:pPr>
      <w:r w:rsidRPr="00C5283E">
        <w:lastRenderedPageBreak/>
        <w:t>(абзац введен Постановлением Администрации Великого Новгорода от 21.06.2021 N 3420)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участвует в подготовке и принимает участие в общегородских семинарах, совещаниях, конференциях, смотрах-конкурсах и других мероприятиях по вопросам охраны труда;</w:t>
      </w:r>
    </w:p>
    <w:p w:rsidR="00C5283E" w:rsidRPr="00C5283E" w:rsidRDefault="00C5283E">
      <w:pPr>
        <w:pStyle w:val="ConsPlusNormal"/>
        <w:jc w:val="both"/>
      </w:pPr>
      <w:r w:rsidRPr="00C5283E">
        <w:t>(абзац введен Постановлением Администрации Великого Новгорода от 21.06.2021 N 3420)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 xml:space="preserve">участвует в подготовке и организационном обеспечении деятельности городской межведомственной комиссии по охране труда и осуществляет </w:t>
      </w:r>
      <w:proofErr w:type="gramStart"/>
      <w:r w:rsidRPr="00C5283E">
        <w:t>контроль за</w:t>
      </w:r>
      <w:proofErr w:type="gramEnd"/>
      <w:r w:rsidRPr="00C5283E">
        <w:t xml:space="preserve"> выполнением решений комиссии;</w:t>
      </w:r>
    </w:p>
    <w:p w:rsidR="00C5283E" w:rsidRPr="00C5283E" w:rsidRDefault="00C5283E">
      <w:pPr>
        <w:pStyle w:val="ConsPlusNormal"/>
        <w:jc w:val="both"/>
      </w:pPr>
      <w:r w:rsidRPr="00C5283E">
        <w:t>(абзац введен Постановлением Администрации Великого Новгорода от 21.06.2021 N 3420)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информирует население о состоянии условий труда и охраны труда в средствах массовой информации, на официальном сайте Администрации Великого Новгорода в сети Интернет.</w:t>
      </w:r>
    </w:p>
    <w:p w:rsidR="00C5283E" w:rsidRPr="00C5283E" w:rsidRDefault="00C5283E">
      <w:pPr>
        <w:pStyle w:val="ConsPlusNormal"/>
        <w:jc w:val="both"/>
      </w:pPr>
      <w:r w:rsidRPr="00C5283E">
        <w:t>(абзац введен Постановлением Администрации Великого Новгорода от 21.06.2021 N 3420)</w:t>
      </w:r>
    </w:p>
    <w:p w:rsidR="00C5283E" w:rsidRPr="00C5283E" w:rsidRDefault="00C5283E">
      <w:pPr>
        <w:pStyle w:val="ConsPlusNormal"/>
        <w:ind w:firstLine="540"/>
        <w:jc w:val="both"/>
      </w:pPr>
    </w:p>
    <w:p w:rsidR="00C5283E" w:rsidRPr="00C5283E" w:rsidRDefault="00C5283E">
      <w:pPr>
        <w:pStyle w:val="ConsPlusTitle"/>
        <w:jc w:val="center"/>
        <w:outlineLvl w:val="1"/>
      </w:pPr>
      <w:r w:rsidRPr="00C5283E">
        <w:t>4. Права комитета</w:t>
      </w:r>
    </w:p>
    <w:p w:rsidR="00C5283E" w:rsidRPr="00C5283E" w:rsidRDefault="00C5283E">
      <w:pPr>
        <w:pStyle w:val="ConsPlusNormal"/>
        <w:ind w:firstLine="540"/>
        <w:jc w:val="both"/>
      </w:pPr>
    </w:p>
    <w:p w:rsidR="00C5283E" w:rsidRPr="00C5283E" w:rsidRDefault="00C5283E">
      <w:pPr>
        <w:pStyle w:val="ConsPlusNormal"/>
        <w:ind w:firstLine="540"/>
        <w:jc w:val="both"/>
      </w:pPr>
      <w:r w:rsidRPr="00C5283E">
        <w:t>Комитет для осуществления своих функций имеет право: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запрашивать и получать в установленном порядке от органов государственной власти, органов местного самоуправления, организаций и учреждений Великого Новгорода сведения, необходимые для составления планов, программ, прогнозов социально-экономического развития;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осуществлять взаимодействие с органами государственной власти по вопросам, входящим в компетенцию комитета;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разрабатывать в установленном порядке методические материалы и рекомендации по вопросам, отнесенным к полномочиям комитета;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посещать в установленном порядке предприятия, организации, учреждения независимо от формы собственности;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принимать участие в совещаниях, семинарах, конференциях и прочих мероприятиях по вопросам, отнесенным к полномочиям комитета, а также проводить их;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создавать совещательные и экспертные органы (советы, группы, коллегии) в установленной сфере деятельности;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участвовать в пределах своей компетенции в работе комиссий, советов, рабочих групп;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разрабатывать проекты решений Думы Великого Новгорода, постановлений и распоряжений Администрации Великого Новгорода по вопросам, входящим в компетенцию комитета;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 xml:space="preserve">незамедлительно извещать федеральные органы исполнительной власти, осуществляющие </w:t>
      </w:r>
      <w:proofErr w:type="gramStart"/>
      <w:r w:rsidRPr="00C5283E">
        <w:t>контроль за</w:t>
      </w:r>
      <w:proofErr w:type="gramEnd"/>
      <w:r w:rsidRPr="00C5283E">
        <w:t xml:space="preserve"> качеством и безопасностью товаров (работ, услуг), 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участвовать в реализации проектов, ориентированных на организацию обслуживания граждан, находящихся в трудной жизненной ситуации;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организовывать обслуживание городских мероприятий предприятиями торговли;</w:t>
      </w:r>
    </w:p>
    <w:p w:rsidR="00C5283E" w:rsidRPr="00C5283E" w:rsidRDefault="00C5283E" w:rsidP="00C5283E">
      <w:pPr>
        <w:pStyle w:val="ConsPlusNormal"/>
        <w:spacing w:before="220"/>
        <w:ind w:firstLine="540"/>
        <w:jc w:val="both"/>
      </w:pPr>
      <w:r w:rsidRPr="00C5283E">
        <w:t xml:space="preserve">взаимодействовать с соответствующими службами Великого Новгорода по организации </w:t>
      </w:r>
      <w:r w:rsidRPr="00C5283E">
        <w:lastRenderedPageBreak/>
        <w:t>мероприятий по антитеррористической защищенности, промышленной безопасности объектов торговли и услуг, безопасности граждан на объектах торговли и услуг;</w:t>
      </w:r>
    </w:p>
    <w:p w:rsidR="00C5283E" w:rsidRPr="00C5283E" w:rsidRDefault="00C5283E">
      <w:pPr>
        <w:pStyle w:val="ConsPlusNormal"/>
        <w:spacing w:before="280"/>
        <w:ind w:firstLine="540"/>
        <w:jc w:val="both"/>
      </w:pPr>
      <w:r w:rsidRPr="00C5283E">
        <w:t>проводить контрольные мероприятия по выполнению обязательств коллективных договоров и соглашений, действующего законодательства о труде и охране труда в организациях Великого Новгорода;</w:t>
      </w:r>
    </w:p>
    <w:p w:rsidR="00C5283E" w:rsidRPr="00C5283E" w:rsidRDefault="00C5283E">
      <w:pPr>
        <w:pStyle w:val="ConsPlusNormal"/>
        <w:jc w:val="both"/>
      </w:pPr>
      <w:r w:rsidRPr="00C5283E">
        <w:t>(абзац введен Постановлением Администрации Великого Новгорода от 21.06.2021 N 3420)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уведомлять организации о регистрации коллективных договоров и соглашений в соответствии с принятым регламентом.</w:t>
      </w:r>
    </w:p>
    <w:p w:rsidR="00C5283E" w:rsidRPr="00C5283E" w:rsidRDefault="00C5283E">
      <w:pPr>
        <w:pStyle w:val="ConsPlusNormal"/>
        <w:jc w:val="both"/>
      </w:pPr>
      <w:r w:rsidRPr="00C5283E">
        <w:t>(абзац введен Постановлением Администрации Великого Новгорода от 21.06.2021 N 3420)</w:t>
      </w:r>
    </w:p>
    <w:p w:rsidR="00C5283E" w:rsidRPr="00C5283E" w:rsidRDefault="00C5283E">
      <w:pPr>
        <w:pStyle w:val="ConsPlusNormal"/>
        <w:ind w:firstLine="540"/>
        <w:jc w:val="both"/>
      </w:pPr>
    </w:p>
    <w:p w:rsidR="00C5283E" w:rsidRPr="00C5283E" w:rsidRDefault="00C5283E">
      <w:pPr>
        <w:pStyle w:val="ConsPlusTitle"/>
        <w:jc w:val="center"/>
        <w:outlineLvl w:val="1"/>
      </w:pPr>
      <w:r w:rsidRPr="00C5283E">
        <w:t>5. Организация деятельности комитета</w:t>
      </w:r>
    </w:p>
    <w:p w:rsidR="00C5283E" w:rsidRPr="00C5283E" w:rsidRDefault="00C5283E">
      <w:pPr>
        <w:pStyle w:val="ConsPlusNormal"/>
        <w:ind w:firstLine="540"/>
        <w:jc w:val="both"/>
      </w:pPr>
    </w:p>
    <w:p w:rsidR="00C5283E" w:rsidRPr="00C5283E" w:rsidRDefault="00C5283E">
      <w:pPr>
        <w:pStyle w:val="ConsPlusNormal"/>
        <w:ind w:firstLine="540"/>
        <w:jc w:val="both"/>
      </w:pPr>
      <w:r w:rsidRPr="00C5283E">
        <w:t>5.1. Комитет возглавляет председатель комитета, назначаемый и освобождаемый от должности Мэром Великого Новгорода в соответствии с законодательством Российской Федерации.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5.2. Председатель комитета осуществляет руководство комитетом на принципах единоначалия.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 xml:space="preserve">5.3. В </w:t>
      </w:r>
      <w:proofErr w:type="gramStart"/>
      <w:r w:rsidRPr="00C5283E">
        <w:t>случаях</w:t>
      </w:r>
      <w:proofErr w:type="gramEnd"/>
      <w:r w:rsidRPr="00C5283E">
        <w:t xml:space="preserve"> когда председатель комитета находится в отпуске, командировке или по болезни не может исполнять свои обязанности, их временно исполняет заместитель председателя комитета.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5.4. Председатель комитета: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организует в соответствии с настоящим Положением работу комитета;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осуществляет непосредственное руководство деятельностью комитета;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распределяет обязанности между работниками комитета, разрабатывает и утверждает должностные инструкции;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вносит предложения об изменении структуры комитета, о принятии на работу, об увольнении работников комитета, их поощрении, о применении к ним мер дисциплинарного взыскания;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несет ответственность за неисполнение или ненадлежащее исполнение возложенных на него должностных обязанностей в соответствии с законодательством Российской Федерации;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proofErr w:type="gramStart"/>
      <w:r w:rsidRPr="00C5283E">
        <w:t>обеспечивает проведение работы по стабилизации и улучшению значений следующих показателей эффективности деятельности, утвержденных Указом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указом Губернатора Новгородской области от 08.04.2013 N 81 "О мерах по реализации Указа Президента Российской Федерации от 28 апреля 2008 года N 607</w:t>
      </w:r>
      <w:proofErr w:type="gramEnd"/>
      <w:r w:rsidRPr="00C5283E">
        <w:t xml:space="preserve"> на территории области":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число субъектов малого и среднего предпринимательства в расчете на 10 тыс. человек населения;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 xml:space="preserve">объем инвестиций в основной капитал (за исключением бюджетных средств) в расчете на 1 </w:t>
      </w:r>
      <w:r w:rsidRPr="00C5283E">
        <w:lastRenderedPageBreak/>
        <w:t>жителя;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среднемесячная номинальная начисленная заработная плата работников крупных и средних предприятий и некоммерческих организаций;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среднегодовая численность постоянного населения;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абзацы тринадцатый - шестнадцатый исключены. - Постановление Администрации Великого Новгорода от 05.08.2022 N 3638.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5.5. Структура и штат комитета определяются штатным расписанием Администрации Великого Новгорода.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5.6. Назначение на должность и освобождение от должности работников комитета осуществляются в соответствии с законодательством Российской Федерации.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5.7. Положения о структурных подразделениях, входящих в состав комитета, визируются председателем комитета и утверждаются заместителем Главы администрации Великого Новгорода, курирующим деятельность комитета.</w:t>
      </w:r>
    </w:p>
    <w:p w:rsidR="00C5283E" w:rsidRPr="00C5283E" w:rsidRDefault="00C5283E">
      <w:pPr>
        <w:pStyle w:val="ConsPlusNormal"/>
        <w:jc w:val="both"/>
      </w:pPr>
      <w:r w:rsidRPr="00C5283E">
        <w:t xml:space="preserve">(п. 5.7 </w:t>
      </w:r>
      <w:proofErr w:type="gramStart"/>
      <w:r w:rsidRPr="00C5283E">
        <w:t>введен</w:t>
      </w:r>
      <w:proofErr w:type="gramEnd"/>
      <w:r w:rsidRPr="00C5283E">
        <w:t xml:space="preserve"> Постановлением Администрации Великого Новгорода от 05.08.2022 N 3638)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5.8. Должностные инструкции работников комитета разрабатываются председателем комитета, согласовываются с начальником правового управления и председателем комитета муниципальной службы Администрации Великого Новгорода и утверждаются заместителем Главы администрации Великого Новгорода, курирующим деятельность комитета.</w:t>
      </w:r>
    </w:p>
    <w:p w:rsidR="00C5283E" w:rsidRPr="00C5283E" w:rsidRDefault="00C5283E">
      <w:pPr>
        <w:pStyle w:val="ConsPlusNormal"/>
        <w:jc w:val="both"/>
      </w:pPr>
      <w:r w:rsidRPr="00C5283E">
        <w:t xml:space="preserve">(п. 5.8 </w:t>
      </w:r>
      <w:proofErr w:type="gramStart"/>
      <w:r w:rsidRPr="00C5283E">
        <w:t>введен</w:t>
      </w:r>
      <w:proofErr w:type="gramEnd"/>
      <w:r w:rsidRPr="00C5283E">
        <w:t xml:space="preserve"> Постановлением Администрации Великого Новгорода от 05.08.2022 N 3638)</w:t>
      </w:r>
    </w:p>
    <w:p w:rsidR="00C5283E" w:rsidRPr="00C5283E" w:rsidRDefault="00C5283E">
      <w:pPr>
        <w:pStyle w:val="ConsPlusNormal"/>
        <w:ind w:firstLine="540"/>
        <w:jc w:val="both"/>
      </w:pPr>
    </w:p>
    <w:p w:rsidR="00C5283E" w:rsidRPr="00C5283E" w:rsidRDefault="00C5283E">
      <w:pPr>
        <w:pStyle w:val="ConsPlusTitle"/>
        <w:jc w:val="center"/>
        <w:outlineLvl w:val="1"/>
      </w:pPr>
      <w:r w:rsidRPr="00C5283E">
        <w:t>6. Показатели эффективности и результативности</w:t>
      </w:r>
    </w:p>
    <w:p w:rsidR="00C5283E" w:rsidRPr="00C5283E" w:rsidRDefault="00C5283E">
      <w:pPr>
        <w:pStyle w:val="ConsPlusTitle"/>
        <w:jc w:val="center"/>
      </w:pPr>
      <w:r w:rsidRPr="00C5283E">
        <w:t>деятельности комитета</w:t>
      </w:r>
    </w:p>
    <w:p w:rsidR="00C5283E" w:rsidRPr="00C5283E" w:rsidRDefault="00C5283E">
      <w:pPr>
        <w:pStyle w:val="ConsPlusNormal"/>
        <w:jc w:val="center"/>
      </w:pPr>
      <w:proofErr w:type="gramStart"/>
      <w:r w:rsidRPr="00C5283E">
        <w:t>(введен Постановлением Администрации Великого Новгорода</w:t>
      </w:r>
      <w:proofErr w:type="gramEnd"/>
    </w:p>
    <w:p w:rsidR="00C5283E" w:rsidRPr="00C5283E" w:rsidRDefault="00C5283E">
      <w:pPr>
        <w:pStyle w:val="ConsPlusNormal"/>
        <w:jc w:val="center"/>
      </w:pPr>
      <w:r w:rsidRPr="00C5283E">
        <w:t>от 05.08.2022 N 3638)</w:t>
      </w:r>
    </w:p>
    <w:p w:rsidR="00C5283E" w:rsidRPr="00C5283E" w:rsidRDefault="00C5283E">
      <w:pPr>
        <w:pStyle w:val="ConsPlusNormal"/>
        <w:ind w:firstLine="540"/>
        <w:jc w:val="both"/>
      </w:pPr>
    </w:p>
    <w:p w:rsidR="00C5283E" w:rsidRPr="00C5283E" w:rsidRDefault="00C5283E">
      <w:pPr>
        <w:pStyle w:val="ConsPlusNormal"/>
        <w:ind w:firstLine="540"/>
        <w:jc w:val="both"/>
      </w:pPr>
      <w:r w:rsidRPr="00C5283E">
        <w:t>Эффективность и результативность деятельности комитета определяются следующими показателями: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выполнение показателей, предусмотренных муниципальными программами, в рамках компетенции комитета;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качественная и своевременная разработка среднесрочного и долгосрочного прогнозов социально-экономического развития Великого Новгорода" (100 процентов);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качественная и своевременная разработка долгосрочной стратегии социально-экономического развития Великого Новгорода, в том числе по вопросам развития малого и среднего предпринимательства и инвестиционной деятельности;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своевременное и качественное выполнение плановой работы (100 процентов);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реализация мер экономической политики по развитию малого и среднего предпринимательства на территории городского округа Великий Новгород, направленных на реализацию основных целей его социально-экономического развития;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реализация всех мероприятий муниципальной программы Великого Новгорода "Развитие малого и среднего предпринимательства Великого Новгорода" на 2017 - 2025 годы, мероприятий, направленных на привлечение инвестиций и развитие конкуренции (100 процентов);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 xml:space="preserve">доля своевременно и квалифицированно оказанной консультационной, информационной и </w:t>
      </w:r>
      <w:r w:rsidRPr="00C5283E">
        <w:lastRenderedPageBreak/>
        <w:t>организационной поддержки субъектам малого и среднего предпринимательства (100 процентов);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бюджетный эффект от реализации мероприятий по снижению уровня неформальной занятости и легализации трудовых отношений в сравнении с предыдущим периодом (годом) (не менее 10 процентов);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бюджетный эффект от результатов деятельности рабочей группы по рассмотрению вопросов неформальной занятости и легализации заработной платы на территории муниципального образования - городского округа Великий Новгород (100 процентов от планового показателя);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выполнение плана по численности легализованных граждан (100 процентов);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достижение установленных нормативов минимальной обеспеченности населения Великого Новгорода площадью торговых объектов;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повышение доступности товаров и услуг для населения Великого Новгорода;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формирование торговой инфраструктуры с учетом видов и типов торговых объектов, форм и способов торговли, потребностей населения;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достижение целевых показателей (индикаторов), установленных нормативными правовыми актами, регулирующими сферу предоставления муниципальных услуг (100 процентов);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достижение показателей по уведомительной регистрации коллективных договоров и территориальных соглашений, отраслевых (межотраслевых) и иных соглашений, заключенных с соблюдением сроков, установленных административным регламентом (100 процентов);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доля оказанной своевременной, качественной методической и консультативной помощи работодателям организаций всех форм собственности по вопросам обеспечения безопасных условий и охраны труда работников, в том числе при проведении контрольных мероприятий по выполнению обязательств коллективных договоров и соглашений, действующего законодательства о труде и охране труда (100 процентов);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доля своевременно и качественно подготовленных и представленных отчетов по охране труда и трудовым отношениям (100 процентов);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предоставление достоверных сведений при формировании отчетов по документам стратегического планирования (100 процентов);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качественное, своевременное и в полном объеме исполнение поручений и решений Проектного комитета Администрации Великого Новгорода (100 процентов);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качественное, своевременное и в полном объеме исполнение поручений и запросов регионального проектного офиса Новгородской области, контрольно-надзорных и правоохранительных органов (100 процентов);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доля отчетов о реализации региональных, приоритетных региональных, кластерных, муниципальных проектов, сформированных и представленных без нарушения срока по запросу органов исполнительной власти, Проектного комитета Администрации Великого Новгорода, контрольно-надзорных и правоохранительных органов (100 процентов);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соблюдение сроков "дорожных карт" в области ответственности комитета (100 процентов);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количество контрольных документов, исполненных без нарушения срока (100 процентов);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 xml:space="preserve">количество подготовленных документов, соответствующих требованиям федерального и </w:t>
      </w:r>
      <w:r w:rsidRPr="00C5283E">
        <w:lastRenderedPageBreak/>
        <w:t>областного законодательства, иным нормативным правовым актам (100 процентов);</w:t>
      </w:r>
    </w:p>
    <w:p w:rsidR="00C5283E" w:rsidRPr="00C5283E" w:rsidRDefault="00C5283E">
      <w:pPr>
        <w:pStyle w:val="ConsPlusNormal"/>
        <w:spacing w:before="220"/>
        <w:ind w:firstLine="540"/>
        <w:jc w:val="both"/>
      </w:pPr>
      <w:r w:rsidRPr="00C5283E">
        <w:t>доля сотрудников, прошедших ежегодную диспансеризацию (не менее 98 процентов от числа сотрудников, включенных в план).</w:t>
      </w:r>
    </w:p>
    <w:p w:rsidR="00C5283E" w:rsidRPr="00C5283E" w:rsidRDefault="00C5283E">
      <w:pPr>
        <w:pStyle w:val="ConsPlusNormal"/>
        <w:ind w:firstLine="540"/>
        <w:jc w:val="both"/>
      </w:pPr>
    </w:p>
    <w:p w:rsidR="00C5283E" w:rsidRPr="00C5283E" w:rsidRDefault="00C5283E">
      <w:pPr>
        <w:pStyle w:val="ConsPlusNormal"/>
        <w:ind w:firstLine="540"/>
        <w:jc w:val="both"/>
      </w:pPr>
    </w:p>
    <w:p w:rsidR="00C5283E" w:rsidRPr="00C5283E" w:rsidRDefault="00C528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1AF8" w:rsidRPr="00C5283E" w:rsidRDefault="00431AF8"/>
    <w:sectPr w:rsidR="00431AF8" w:rsidRPr="00C5283E" w:rsidSect="00B9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3E"/>
    <w:rsid w:val="00431AF8"/>
    <w:rsid w:val="00C5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8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28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28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8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28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28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4065</Words>
  <Characters>23172</Characters>
  <Application>Microsoft Office Word</Application>
  <DocSecurity>0</DocSecurity>
  <Lines>193</Lines>
  <Paragraphs>54</Paragraphs>
  <ScaleCrop>false</ScaleCrop>
  <Company/>
  <LinksUpToDate>false</LinksUpToDate>
  <CharactersWithSpaces>27183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Шмагина Маргарита Игоревна</dc:creator>
  <cp:lastModifiedBy>Шмагина Маргарита Игоревна</cp:lastModifiedBy>
  <cp:revision>1</cp:revision>
  <dcterms:created xsi:type="dcterms:W3CDTF">2023-03-28T06:58:00Z</dcterms:created>
  <dcterms:modified xsi:type="dcterms:W3CDTF">2023-03-28T07:00:00Z</dcterms:modified>
</cp:coreProperties>
</file>