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A12" w:rsidRDefault="00A67A12" w:rsidP="00A67A12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Новгородская область</w:t>
      </w:r>
    </w:p>
    <w:p w:rsidR="00A67A12" w:rsidRDefault="00A67A12" w:rsidP="00A67A12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Администрация Великого Новгорода</w:t>
      </w:r>
    </w:p>
    <w:p w:rsidR="00A67A12" w:rsidRDefault="00A67A12" w:rsidP="00A67A12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Новгородской области</w:t>
      </w:r>
    </w:p>
    <w:p w:rsidR="00A67A12" w:rsidRDefault="00A67A12" w:rsidP="00A67A12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П</w:t>
      </w:r>
      <w:proofErr w:type="gramEnd"/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О С Т А Н О В Л Е Н И Е</w:t>
      </w:r>
    </w:p>
    <w:p w:rsidR="00A67A12" w:rsidRDefault="00A67A12" w:rsidP="00A67A12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tbl>
      <w:tblPr>
        <w:tblW w:w="0" w:type="auto"/>
        <w:tblInd w:w="261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39"/>
      </w:tblGrid>
      <w:tr w:rsidR="00A67A12">
        <w:tc>
          <w:tcPr>
            <w:tcW w:w="4239" w:type="dxa"/>
          </w:tcPr>
          <w:p w:rsidR="00A67A12" w:rsidRDefault="00A67A1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2" w:right="40"/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800000"/>
                <w:sz w:val="26"/>
                <w:szCs w:val="26"/>
              </w:rPr>
              <w:t>ПРОЕКТ О предоставлении разрешения на условно разрешенный вид использования земельного участка</w:t>
            </w:r>
          </w:p>
        </w:tc>
      </w:tr>
    </w:tbl>
    <w:p w:rsidR="00A67A12" w:rsidRDefault="00A67A12" w:rsidP="00A67A12">
      <w:pPr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800000"/>
          <w:sz w:val="26"/>
          <w:szCs w:val="26"/>
        </w:rPr>
      </w:pPr>
    </w:p>
    <w:p w:rsidR="00A67A12" w:rsidRDefault="00A67A12" w:rsidP="00A67A12">
      <w:pPr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800000"/>
          <w:sz w:val="26"/>
          <w:szCs w:val="26"/>
        </w:rPr>
      </w:pPr>
    </w:p>
    <w:p w:rsidR="00A67A12" w:rsidRDefault="00A67A12" w:rsidP="00A67A12">
      <w:pPr>
        <w:tabs>
          <w:tab w:val="left" w:pos="990"/>
        </w:tabs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Руководствуясь Градостроительным кодексом Российской Федерации, Правилами землепользования и застройки Великого Новгорода, утвержденными решением Думы Великого Новгорода от 25.12.2019 № 347, на основании заявления ___________ от 02.02.2024 № 44616, заключения о результатах общественных обсуждений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от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______ № _____,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учетом рекомендаций комиссии по землепользованию и застройке в Великом Новгороде от _________ № ___ Администрация Великого Новгорода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постановляет:</w:t>
      </w:r>
    </w:p>
    <w:p w:rsidR="00A67A12" w:rsidRDefault="00A67A12" w:rsidP="00A67A12">
      <w:pPr>
        <w:tabs>
          <w:tab w:val="left" w:pos="990"/>
        </w:tabs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 Предоставить разрешение на условно разрешенный вид использования земельного участка  с кадастровым номером 53:23:</w:t>
      </w:r>
      <w:r w:rsidR="001043BA">
        <w:rPr>
          <w:rFonts w:ascii="Times New Roman" w:hAnsi="Times New Roman" w:cs="Times New Roman"/>
          <w:color w:val="000000"/>
          <w:sz w:val="26"/>
          <w:szCs w:val="26"/>
        </w:rPr>
        <w:t>8114301:251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по адресу: Российская Федерация, Новгородская обл.,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г.о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. Великий Новгород, г. Великий Новгород, </w:t>
      </w:r>
      <w:r w:rsidR="001043BA">
        <w:rPr>
          <w:rFonts w:ascii="Times New Roman" w:hAnsi="Times New Roman" w:cs="Times New Roman"/>
          <w:color w:val="000000"/>
          <w:sz w:val="26"/>
          <w:szCs w:val="26"/>
        </w:rPr>
        <w:t>Дальняя ул., з/у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043BA">
        <w:rPr>
          <w:rFonts w:ascii="Times New Roman" w:hAnsi="Times New Roman" w:cs="Times New Roman"/>
          <w:color w:val="000000"/>
          <w:sz w:val="26"/>
          <w:szCs w:val="26"/>
        </w:rPr>
        <w:t>1г</w:t>
      </w:r>
      <w:r>
        <w:rPr>
          <w:rFonts w:ascii="Times New Roman" w:hAnsi="Times New Roman" w:cs="Times New Roman"/>
          <w:color w:val="000000"/>
          <w:sz w:val="26"/>
          <w:szCs w:val="26"/>
        </w:rPr>
        <w:t>, в территориальной зоне ОД.1 – многофункциональн</w:t>
      </w:r>
      <w:r w:rsidR="001043BA">
        <w:rPr>
          <w:rFonts w:ascii="Times New Roman" w:hAnsi="Times New Roman" w:cs="Times New Roman"/>
          <w:color w:val="000000"/>
          <w:sz w:val="26"/>
          <w:szCs w:val="26"/>
        </w:rPr>
        <w:t>ая общественно-деловая зона - «4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1043BA">
        <w:rPr>
          <w:rFonts w:ascii="Times New Roman" w:hAnsi="Times New Roman" w:cs="Times New Roman"/>
          <w:color w:val="000000"/>
          <w:sz w:val="26"/>
          <w:szCs w:val="26"/>
        </w:rPr>
        <w:t>9.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1 </w:t>
      </w:r>
      <w:r w:rsidR="001043BA">
        <w:rPr>
          <w:rFonts w:ascii="Times New Roman" w:hAnsi="Times New Roman" w:cs="Times New Roman"/>
          <w:color w:val="000000"/>
          <w:sz w:val="26"/>
          <w:szCs w:val="26"/>
        </w:rPr>
        <w:t>Объекты дорожного сервиса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6"/>
          <w:szCs w:val="26"/>
        </w:rPr>
        <w:t>».</w:t>
      </w:r>
    </w:p>
    <w:p w:rsidR="00BB1D61" w:rsidRDefault="00A67A12" w:rsidP="00A67A12">
      <w:pPr>
        <w:tabs>
          <w:tab w:val="left" w:pos="990"/>
        </w:tabs>
        <w:autoSpaceDE w:val="0"/>
        <w:autoSpaceDN w:val="0"/>
        <w:adjustRightInd w:val="0"/>
        <w:spacing w:after="0" w:line="360" w:lineRule="auto"/>
        <w:ind w:left="261" w:firstLine="720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2. Опубликовать настоящее постановление в газете "Новгород" и разместить на официальных сайтах Администрации Великого Новгорода в сети Интернет.</w:t>
      </w:r>
    </w:p>
    <w:sectPr w:rsidR="00BB1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A12"/>
    <w:rsid w:val="001043BA"/>
    <w:rsid w:val="003B4FF6"/>
    <w:rsid w:val="005364E3"/>
    <w:rsid w:val="00A6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Замышляева Наталья Александровна</dc:creator>
  <cp:lastModifiedBy>Петрова Юлия Андреевна</cp:lastModifiedBy>
  <cp:revision>2</cp:revision>
  <cp:lastPrinted>2024-02-12T08:29:00Z</cp:lastPrinted>
  <dcterms:created xsi:type="dcterms:W3CDTF">2024-02-12T08:27:00Z</dcterms:created>
  <dcterms:modified xsi:type="dcterms:W3CDTF">2024-05-23T07:07:00Z</dcterms:modified>
</cp:coreProperties>
</file>