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6A" w:rsidRDefault="008C5BD6">
      <w:pPr>
        <w:widowControl w:val="0"/>
        <w:spacing w:after="0" w:line="240" w:lineRule="auto"/>
        <w:ind w:left="-1701" w:right="-851"/>
        <w:jc w:val="center"/>
      </w:pPr>
      <w:r>
        <w:rPr>
          <w:rFonts w:ascii="Tms Rmn" w:hAnsi="Tms Rmn"/>
          <w:noProof/>
          <w:sz w:val="24"/>
          <w:szCs w:val="24"/>
        </w:rPr>
        <w:drawing>
          <wp:inline distT="0" distB="0" distL="0" distR="0">
            <wp:extent cx="681355" cy="85725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ms Rmn" w:hAnsi="Tms Rmn"/>
        </w:rPr>
        <w:t xml:space="preserve"> </w:t>
      </w:r>
    </w:p>
    <w:p w:rsidR="00B1596A" w:rsidRDefault="008C5BD6">
      <w:pPr>
        <w:widowControl w:val="0"/>
        <w:spacing w:after="0" w:line="240" w:lineRule="auto"/>
        <w:ind w:left="-1701" w:right="-851"/>
        <w:jc w:val="center"/>
      </w:pPr>
      <w:r>
        <w:rPr>
          <w:b/>
          <w:bCs/>
          <w:color w:val="000000"/>
          <w:sz w:val="26"/>
          <w:szCs w:val="26"/>
        </w:rPr>
        <w:t>Новгородская область</w:t>
      </w:r>
    </w:p>
    <w:p w:rsidR="00B1596A" w:rsidRDefault="00B1596A">
      <w:pPr>
        <w:widowControl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</w:p>
    <w:p w:rsidR="00B1596A" w:rsidRDefault="008C5BD6">
      <w:pPr>
        <w:widowControl w:val="0"/>
        <w:spacing w:after="120" w:line="240" w:lineRule="auto"/>
        <w:ind w:left="-1701" w:right="-851"/>
        <w:jc w:val="center"/>
      </w:pPr>
      <w:r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 w:rsidR="00B1596A" w:rsidRDefault="008C5BD6">
      <w:pPr>
        <w:widowControl w:val="0"/>
        <w:spacing w:after="0" w:line="240" w:lineRule="auto"/>
        <w:ind w:left="-1701" w:right="-851"/>
        <w:jc w:val="center"/>
      </w:pPr>
      <w:r>
        <w:rPr>
          <w:b/>
          <w:bCs/>
          <w:color w:val="000000"/>
          <w:sz w:val="40"/>
          <w:szCs w:val="40"/>
        </w:rPr>
        <w:t>ПРОЕКТ</w:t>
      </w:r>
    </w:p>
    <w:p w:rsidR="00B1596A" w:rsidRDefault="008C5BD6">
      <w:pPr>
        <w:widowControl w:val="0"/>
        <w:spacing w:after="0" w:line="240" w:lineRule="auto"/>
        <w:ind w:left="-1701" w:right="-851"/>
        <w:jc w:val="center"/>
      </w:pPr>
      <w:proofErr w:type="gramStart"/>
      <w:r>
        <w:rPr>
          <w:b/>
          <w:bCs/>
          <w:color w:val="000000"/>
          <w:sz w:val="40"/>
          <w:szCs w:val="40"/>
        </w:rPr>
        <w:t>П</w:t>
      </w:r>
      <w:proofErr w:type="gramEnd"/>
      <w:r>
        <w:rPr>
          <w:b/>
          <w:bCs/>
          <w:color w:val="000000"/>
          <w:sz w:val="40"/>
          <w:szCs w:val="40"/>
        </w:rPr>
        <w:t xml:space="preserve"> О С Т А Н О В Л Е Н И Е</w:t>
      </w:r>
    </w:p>
    <w:p w:rsidR="00B1596A" w:rsidRDefault="00B1596A">
      <w:pPr>
        <w:widowControl w:val="0"/>
        <w:tabs>
          <w:tab w:val="left" w:pos="1890"/>
        </w:tabs>
        <w:spacing w:after="0" w:line="240" w:lineRule="auto"/>
        <w:rPr>
          <w:b/>
          <w:bCs/>
          <w:color w:val="000000"/>
          <w:sz w:val="52"/>
          <w:szCs w:val="40"/>
        </w:rPr>
      </w:pPr>
    </w:p>
    <w:tbl>
      <w:tblPr>
        <w:tblW w:w="7630" w:type="dxa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3564"/>
        <w:gridCol w:w="2531"/>
      </w:tblGrid>
      <w:tr w:rsidR="00B1596A">
        <w:tc>
          <w:tcPr>
            <w:tcW w:w="1535" w:type="dxa"/>
          </w:tcPr>
          <w:p w:rsidR="00B1596A" w:rsidRDefault="00B1596A">
            <w:pPr>
              <w:keepNext/>
              <w:widowControl w:val="0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3564" w:type="dxa"/>
          </w:tcPr>
          <w:p w:rsidR="00B1596A" w:rsidRDefault="00B1596A">
            <w:pPr>
              <w:keepNext/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31" w:type="dxa"/>
          </w:tcPr>
          <w:p w:rsidR="00B1596A" w:rsidRDefault="008C5BD6">
            <w:pPr>
              <w:keepNext/>
              <w:widowControl w:val="0"/>
              <w:tabs>
                <w:tab w:val="left" w:pos="1890"/>
                <w:tab w:val="left" w:pos="9898"/>
                <w:tab w:val="left" w:pos="10040"/>
              </w:tabs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№</w:t>
            </w:r>
            <w:bookmarkStart w:id="0" w:name="номер"/>
          </w:p>
        </w:tc>
      </w:tr>
    </w:tbl>
    <w:p w:rsidR="00B1596A" w:rsidRDefault="008C5BD6">
      <w:pPr>
        <w:widowControl w:val="0"/>
        <w:tabs>
          <w:tab w:val="left" w:pos="1890"/>
        </w:tabs>
        <w:spacing w:after="0" w:line="240" w:lineRule="auto"/>
      </w:pPr>
      <w:r>
        <w:rPr>
          <w:color w:val="000000"/>
        </w:rPr>
        <w:tab/>
      </w:r>
    </w:p>
    <w:p w:rsidR="00B1596A" w:rsidRDefault="008C5BD6">
      <w:pPr>
        <w:widowControl w:val="0"/>
        <w:spacing w:after="0" w:line="240" w:lineRule="auto"/>
        <w:ind w:left="-1701" w:right="-851"/>
        <w:jc w:val="center"/>
      </w:pPr>
      <w:r>
        <w:rPr>
          <w:color w:val="000000"/>
          <w:sz w:val="26"/>
          <w:szCs w:val="26"/>
        </w:rPr>
        <w:t>Великий Новгород</w:t>
      </w:r>
    </w:p>
    <w:p w:rsidR="00B1596A" w:rsidRDefault="00B1596A">
      <w:pPr>
        <w:widowControl w:val="0"/>
        <w:spacing w:after="0" w:line="240" w:lineRule="auto"/>
        <w:ind w:left="261"/>
        <w:rPr>
          <w:color w:val="000000"/>
          <w:sz w:val="26"/>
          <w:szCs w:val="26"/>
        </w:rPr>
      </w:pPr>
    </w:p>
    <w:tbl>
      <w:tblPr>
        <w:tblW w:w="11907" w:type="dxa"/>
        <w:tblInd w:w="-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7126"/>
        <w:gridCol w:w="2408"/>
      </w:tblGrid>
      <w:tr w:rsidR="00B1596A">
        <w:tc>
          <w:tcPr>
            <w:tcW w:w="2373" w:type="dxa"/>
          </w:tcPr>
          <w:p w:rsidR="00B1596A" w:rsidRDefault="00B1596A">
            <w:pPr>
              <w:keepNext/>
              <w:widowControl w:val="0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126" w:type="dxa"/>
          </w:tcPr>
          <w:p w:rsidR="00B1596A" w:rsidRDefault="008C5BD6">
            <w:pPr>
              <w:widowControl w:val="0"/>
              <w:spacing w:after="120" w:line="240" w:lineRule="auto"/>
              <w:ind w:left="23"/>
              <w:jc w:val="center"/>
            </w:pPr>
            <w:r>
              <w:rPr>
                <w:rFonts w:ascii="Times New Roman CYR" w:hAnsi="Times New Roman CYR"/>
                <w:b/>
                <w:bCs/>
                <w:color w:val="800000"/>
                <w:sz w:val="26"/>
                <w:szCs w:val="26"/>
              </w:rPr>
              <w:t>О</w:t>
            </w:r>
            <w:r>
              <w:rPr>
                <w:rFonts w:ascii="Times New Roman CYR" w:hAnsi="Times New Roman CYR"/>
                <w:b/>
                <w:color w:val="800000"/>
                <w:sz w:val="26"/>
              </w:rPr>
              <w:t xml:space="preserve">б утверждении изменений, которые вносятся в муниципальную программу Великого Новгорода «Развитие физической культуры и спорта в Великом </w:t>
            </w:r>
            <w:r>
              <w:rPr>
                <w:rFonts w:ascii="Times New Roman CYR" w:hAnsi="Times New Roman CYR"/>
                <w:b/>
                <w:color w:val="800000"/>
                <w:sz w:val="26"/>
              </w:rPr>
              <w:t>Новгороде» на 2017 - 2027 годы</w:t>
            </w:r>
          </w:p>
        </w:tc>
        <w:tc>
          <w:tcPr>
            <w:tcW w:w="2408" w:type="dxa"/>
          </w:tcPr>
          <w:p w:rsidR="00B1596A" w:rsidRDefault="00B1596A">
            <w:pPr>
              <w:keepNext/>
              <w:widowControl w:val="0"/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B1596A" w:rsidRDefault="00B1596A">
      <w:pPr>
        <w:widowControl w:val="0"/>
        <w:spacing w:after="0" w:line="240" w:lineRule="auto"/>
        <w:ind w:left="261" w:firstLine="709"/>
        <w:jc w:val="center"/>
        <w:rPr>
          <w:b/>
          <w:bCs/>
          <w:color w:val="000000"/>
          <w:sz w:val="26"/>
          <w:szCs w:val="26"/>
        </w:rPr>
      </w:pPr>
    </w:p>
    <w:p w:rsidR="00B1596A" w:rsidRDefault="008C5BD6">
      <w:pPr>
        <w:widowControl w:val="0"/>
        <w:tabs>
          <w:tab w:val="left" w:pos="990"/>
        </w:tabs>
        <w:spacing w:after="0" w:line="360" w:lineRule="auto"/>
        <w:ind w:firstLine="709"/>
        <w:jc w:val="both"/>
      </w:pPr>
      <w:r>
        <w:rPr>
          <w:color w:val="000000"/>
          <w:sz w:val="26"/>
          <w:szCs w:val="26"/>
        </w:rPr>
        <w:t xml:space="preserve">В соответствии со статьей 179 Бюджетного кодекса Российской Федерации </w:t>
      </w:r>
      <w:r>
        <w:rPr>
          <w:color w:val="000000"/>
          <w:sz w:val="26"/>
          <w:szCs w:val="26"/>
        </w:rPr>
        <w:t xml:space="preserve"> решением Думы Великого Новгорода от 25.04.2025 № 318 «О внесении изменений в решение Думы Великого Новгорода от 24.12.2024 № 271 «О бюджете Великого Новгорода на 2025 год и на плановый период 2026 и 2027 годов. Администрация Великого Новгорода </w:t>
      </w:r>
      <w:r>
        <w:rPr>
          <w:b/>
          <w:color w:val="000000"/>
          <w:sz w:val="26"/>
          <w:szCs w:val="26"/>
        </w:rPr>
        <w:t>постановляе</w:t>
      </w:r>
      <w:r>
        <w:rPr>
          <w:b/>
          <w:color w:val="000000"/>
          <w:sz w:val="26"/>
          <w:szCs w:val="26"/>
        </w:rPr>
        <w:t>т:</w:t>
      </w:r>
    </w:p>
    <w:p w:rsidR="00B1596A" w:rsidRDefault="008C5BD6">
      <w:pPr>
        <w:tabs>
          <w:tab w:val="left" w:pos="990"/>
        </w:tabs>
        <w:spacing w:after="0" w:line="360" w:lineRule="auto"/>
        <w:ind w:firstLine="737"/>
        <w:jc w:val="both"/>
      </w:pPr>
      <w:r>
        <w:rPr>
          <w:color w:val="000000"/>
          <w:sz w:val="26"/>
          <w:szCs w:val="26"/>
        </w:rPr>
        <w:t xml:space="preserve">1. </w:t>
      </w:r>
      <w:proofErr w:type="gramStart"/>
      <w:r>
        <w:rPr>
          <w:color w:val="000000"/>
          <w:sz w:val="26"/>
          <w:szCs w:val="26"/>
        </w:rPr>
        <w:t xml:space="preserve">Утвердить прилагаемые изменения, которые вносятся в муниципальную программу Великого Новгорода «Развитие физической культуры и спорта в Великом Новгороде» на 2017 - 2027 годы, утвержденную постановлением Администрации Великого Новгорода от 17.11.2016 № </w:t>
      </w:r>
      <w:r>
        <w:rPr>
          <w:color w:val="000000"/>
          <w:sz w:val="26"/>
          <w:szCs w:val="26"/>
        </w:rPr>
        <w:t xml:space="preserve">5266 (в редакции постановлений </w:t>
      </w:r>
      <w:r>
        <w:rPr>
          <w:color w:val="000000"/>
          <w:sz w:val="26"/>
          <w:szCs w:val="26"/>
        </w:rPr>
        <w:t xml:space="preserve"> Администрации Великого Новгорода от 14.04.2017 </w:t>
      </w:r>
      <w:r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1416, от 17.08.2017 </w:t>
      </w:r>
      <w:r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3493, от 13.12.2017 </w:t>
      </w:r>
      <w:r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5500, от 28.03.2018 </w:t>
      </w:r>
      <w:r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1333, от 17.07.2018 </w:t>
      </w:r>
      <w:r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3063, от 11.10.2018 </w:t>
      </w:r>
      <w:r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4575, от 01.04.2019 </w:t>
      </w:r>
      <w:r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1208, от 09.07.2019 </w:t>
      </w:r>
      <w:r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2779</w:t>
      </w:r>
      <w:proofErr w:type="gramEnd"/>
      <w:r>
        <w:rPr>
          <w:color w:val="000000"/>
          <w:sz w:val="26"/>
          <w:szCs w:val="26"/>
        </w:rPr>
        <w:t xml:space="preserve">, </w:t>
      </w:r>
      <w:proofErr w:type="gramStart"/>
      <w:r>
        <w:rPr>
          <w:color w:val="000000"/>
          <w:sz w:val="26"/>
          <w:szCs w:val="26"/>
        </w:rPr>
        <w:t xml:space="preserve">от 28.08.2019 </w:t>
      </w:r>
      <w:r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3578, от 30.09.2019 </w:t>
      </w:r>
      <w:r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4013, от 24.12.2019 </w:t>
      </w:r>
      <w:r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5407, от 17.01.2020 </w:t>
      </w:r>
      <w:r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113, от 23.03.2020 </w:t>
      </w:r>
      <w:r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1011, от 27.05.2020 № 1857, от 09.07.2020 № 2422, от 02.10.2020 № 3714, от 27.11.2020 № 4595, от 24.12.2020 </w:t>
      </w:r>
      <w:r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5131, от 18.03.2021 № 1522, от 12.10.2021 № 5422, от 24.02</w:t>
      </w:r>
      <w:r>
        <w:rPr>
          <w:color w:val="000000"/>
          <w:sz w:val="26"/>
          <w:szCs w:val="26"/>
        </w:rPr>
        <w:t xml:space="preserve">.2022 № 756, от 31.05.2022 № 2408, от 26.09.2022 № 4489, от 06.12.2022 № 5933, от 31.01.2023 № 371, от 22.03.2023 № 1255, от 22.06.2023 </w:t>
      </w:r>
      <w:r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3061, от 20.07.2023 </w:t>
      </w:r>
      <w:r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3585</w:t>
      </w:r>
      <w:proofErr w:type="gramEnd"/>
      <w:r>
        <w:rPr>
          <w:color w:val="000000"/>
          <w:sz w:val="26"/>
          <w:szCs w:val="26"/>
        </w:rPr>
        <w:t xml:space="preserve">, от 28.09.2023 </w:t>
      </w:r>
      <w:r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4741, от 27.12.2023 </w:t>
      </w:r>
      <w:r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6208, от 27.02.2024 </w:t>
      </w:r>
      <w:r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755, от 01.07.2024 </w:t>
      </w:r>
      <w:r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2825, от </w:t>
      </w:r>
      <w:r>
        <w:rPr>
          <w:color w:val="000000"/>
          <w:sz w:val="26"/>
          <w:szCs w:val="26"/>
        </w:rPr>
        <w:t>11.09.2024 №3921, от 26.09.2024 №4114, от 22.11.2024 №5010, от 27.12.2024 №5609, от 21.03.2025 №1001).</w:t>
      </w:r>
    </w:p>
    <w:p w:rsidR="00B1596A" w:rsidRDefault="008C5BD6">
      <w:pPr>
        <w:widowControl w:val="0"/>
        <w:tabs>
          <w:tab w:val="left" w:pos="990"/>
        </w:tabs>
        <w:spacing w:after="0" w:line="360" w:lineRule="auto"/>
        <w:ind w:firstLine="709"/>
        <w:jc w:val="both"/>
      </w:pPr>
      <w:r>
        <w:rPr>
          <w:color w:val="000000"/>
          <w:sz w:val="26"/>
          <w:szCs w:val="26"/>
        </w:rPr>
        <w:t>2. Опубликовать настоящее постановление в газете «Новгород» и разместить на официальных сайтах Администрации Великого Новгорода в сети Интернет.</w:t>
      </w:r>
    </w:p>
    <w:p w:rsidR="00B1596A" w:rsidRDefault="00B1596A">
      <w:pPr>
        <w:widowControl w:val="0"/>
        <w:tabs>
          <w:tab w:val="left" w:pos="99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</w:p>
    <w:p w:rsidR="00B1596A" w:rsidRDefault="00B1596A">
      <w:pPr>
        <w:widowControl w:val="0"/>
        <w:tabs>
          <w:tab w:val="left" w:pos="99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</w:p>
    <w:p w:rsidR="00B1596A" w:rsidRDefault="00B1596A">
      <w:pPr>
        <w:widowControl w:val="0"/>
        <w:tabs>
          <w:tab w:val="left" w:pos="99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</w:p>
    <w:p w:rsidR="00B1596A" w:rsidRDefault="008C5BD6">
      <w:pPr>
        <w:spacing w:after="0" w:line="360" w:lineRule="auto"/>
        <w:contextualSpacing/>
        <w:jc w:val="both"/>
      </w:pPr>
      <w:r>
        <w:rPr>
          <w:color w:val="000080"/>
          <w:sz w:val="26"/>
          <w:szCs w:val="26"/>
        </w:rPr>
        <w:t>Проек</w:t>
      </w:r>
      <w:r>
        <w:rPr>
          <w:color w:val="000080"/>
          <w:sz w:val="26"/>
          <w:szCs w:val="26"/>
        </w:rPr>
        <w:t>т подготовил и завизировал:</w:t>
      </w:r>
    </w:p>
    <w:tbl>
      <w:tblPr>
        <w:tblW w:w="9368" w:type="dxa"/>
        <w:tblInd w:w="2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7"/>
        <w:gridCol w:w="3621"/>
      </w:tblGrid>
      <w:tr w:rsidR="00B1596A">
        <w:tc>
          <w:tcPr>
            <w:tcW w:w="5746" w:type="dxa"/>
          </w:tcPr>
          <w:p w:rsidR="00B1596A" w:rsidRDefault="008C5BD6">
            <w:pPr>
              <w:widowControl w:val="0"/>
              <w:spacing w:after="0" w:line="240" w:lineRule="auto"/>
              <w:ind w:left="57" w:right="40"/>
            </w:pPr>
            <w:r>
              <w:rPr>
                <w:color w:val="000000"/>
                <w:sz w:val="26"/>
                <w:szCs w:val="26"/>
              </w:rPr>
              <w:t>Начальник управления</w:t>
            </w:r>
          </w:p>
          <w:p w:rsidR="00B1596A" w:rsidRDefault="008C5BD6">
            <w:pPr>
              <w:widowControl w:val="0"/>
              <w:spacing w:after="0" w:line="240" w:lineRule="auto"/>
              <w:ind w:left="57" w:right="40"/>
            </w:pPr>
            <w:r>
              <w:rPr>
                <w:color w:val="000000"/>
                <w:sz w:val="26"/>
                <w:szCs w:val="26"/>
              </w:rPr>
              <w:t>по физической культуре и спорту</w:t>
            </w:r>
          </w:p>
        </w:tc>
        <w:tc>
          <w:tcPr>
            <w:tcW w:w="3621" w:type="dxa"/>
          </w:tcPr>
          <w:p w:rsidR="00B1596A" w:rsidRDefault="008C5BD6">
            <w:pPr>
              <w:widowControl w:val="0"/>
              <w:spacing w:after="0" w:line="240" w:lineRule="auto"/>
              <w:ind w:left="832" w:right="40"/>
            </w:pPr>
            <w:r>
              <w:rPr>
                <w:color w:val="000000"/>
                <w:sz w:val="26"/>
                <w:szCs w:val="26"/>
              </w:rPr>
              <w:t>А.Ю. Иваненков</w:t>
            </w:r>
          </w:p>
        </w:tc>
      </w:tr>
    </w:tbl>
    <w:p w:rsidR="00B1596A" w:rsidRDefault="00B1596A">
      <w:pPr>
        <w:widowControl w:val="0"/>
        <w:spacing w:after="0"/>
        <w:rPr>
          <w:color w:val="000000"/>
          <w:sz w:val="26"/>
          <w:szCs w:val="26"/>
        </w:rPr>
      </w:pPr>
    </w:p>
    <w:p w:rsidR="00B1596A" w:rsidRDefault="00B1596A">
      <w:pPr>
        <w:widowControl w:val="0"/>
        <w:spacing w:after="0" w:line="240" w:lineRule="auto"/>
        <w:ind w:left="-1701" w:right="-851"/>
        <w:jc w:val="center"/>
        <w:rPr>
          <w:rFonts w:ascii="Tms Rmn" w:hAnsi="Tms Rmn"/>
          <w:sz w:val="24"/>
          <w:szCs w:val="24"/>
        </w:rPr>
      </w:pPr>
    </w:p>
    <w:p w:rsidR="00B1596A" w:rsidRDefault="008C5BD6">
      <w:pPr>
        <w:keepLines/>
        <w:widowControl w:val="0"/>
        <w:tabs>
          <w:tab w:val="left" w:pos="6946"/>
        </w:tabs>
        <w:spacing w:after="0" w:line="36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:rsidR="00B1596A" w:rsidRDefault="00B1596A">
      <w:pPr>
        <w:widowControl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1596A" w:rsidRDefault="00B1596A">
      <w:pPr>
        <w:widowControl w:val="0"/>
        <w:tabs>
          <w:tab w:val="left" w:pos="990"/>
          <w:tab w:val="left" w:pos="6750"/>
        </w:tabs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1596A" w:rsidRDefault="00B1596A">
      <w:pPr>
        <w:widowControl w:val="0"/>
        <w:tabs>
          <w:tab w:val="left" w:pos="990"/>
        </w:tabs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1596A" w:rsidRDefault="008C5BD6">
      <w:pPr>
        <w:widowControl w:val="0"/>
        <w:tabs>
          <w:tab w:val="left" w:pos="3261"/>
        </w:tabs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:rsidR="00B1596A" w:rsidRDefault="00B1596A">
      <w:pPr>
        <w:widowControl w:val="0"/>
        <w:tabs>
          <w:tab w:val="left" w:pos="990"/>
        </w:tabs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1596A" w:rsidRDefault="00B1596A">
      <w:pPr>
        <w:widowControl w:val="0"/>
        <w:tabs>
          <w:tab w:val="left" w:pos="990"/>
        </w:tabs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1596A" w:rsidRDefault="00B1596A">
      <w:pPr>
        <w:widowControl w:val="0"/>
        <w:tabs>
          <w:tab w:val="left" w:pos="990"/>
        </w:tabs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1596A" w:rsidRDefault="00B1596A">
      <w:pPr>
        <w:widowControl w:val="0"/>
        <w:tabs>
          <w:tab w:val="left" w:pos="990"/>
        </w:tabs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1596A" w:rsidRDefault="00B1596A">
      <w:pPr>
        <w:widowControl w:val="0"/>
        <w:tabs>
          <w:tab w:val="left" w:pos="990"/>
        </w:tabs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1596A" w:rsidRDefault="00B1596A">
      <w:pPr>
        <w:widowControl w:val="0"/>
        <w:tabs>
          <w:tab w:val="left" w:pos="990"/>
        </w:tabs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1596A" w:rsidRDefault="008C5BD6">
      <w:pPr>
        <w:widowControl w:val="0"/>
        <w:tabs>
          <w:tab w:val="left" w:pos="990"/>
        </w:tabs>
        <w:spacing w:after="0" w:line="240" w:lineRule="exact"/>
        <w:ind w:firstLine="709"/>
        <w:rPr>
          <w:color w:val="000000"/>
          <w:sz w:val="26"/>
          <w:szCs w:val="26"/>
        </w:rPr>
        <w:sectPr w:rsidR="00B1596A">
          <w:headerReference w:type="default" r:id="rId10"/>
          <w:pgSz w:w="11906" w:h="16838"/>
          <w:pgMar w:top="1134" w:right="567" w:bottom="1134" w:left="1701" w:header="567" w:footer="0" w:gutter="0"/>
          <w:cols w:space="720"/>
          <w:formProt w:val="0"/>
          <w:titlePg/>
          <w:docGrid w:linePitch="299"/>
        </w:sectPr>
      </w:pPr>
      <w:r>
        <w:rPr>
          <w:rFonts w:ascii="Tms Rmn" w:hAnsi="Tms Rmn"/>
          <w:color w:val="000000"/>
          <w:sz w:val="26"/>
          <w:szCs w:val="26"/>
        </w:rPr>
        <w:t>номер бланка</w:t>
      </w:r>
    </w:p>
    <w:p w:rsidR="00B1596A" w:rsidRDefault="008C5BD6">
      <w:pPr>
        <w:tabs>
          <w:tab w:val="left" w:pos="2694"/>
        </w:tabs>
        <w:ind w:left="10490"/>
        <w:jc w:val="center"/>
      </w:pPr>
      <w:r>
        <w:rPr>
          <w:sz w:val="26"/>
          <w:szCs w:val="26"/>
        </w:rPr>
        <w:t>УТВЕРЖДЕНЫ</w:t>
      </w:r>
      <w:r>
        <w:rPr>
          <w:sz w:val="26"/>
          <w:szCs w:val="26"/>
        </w:rPr>
        <w:br/>
        <w:t>постановлением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Великого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Новгорода</w:t>
      </w:r>
      <w:r>
        <w:rPr>
          <w:sz w:val="26"/>
          <w:szCs w:val="26"/>
        </w:rPr>
        <w:br/>
      </w:r>
    </w:p>
    <w:p w:rsidR="00B1596A" w:rsidRDefault="00B1596A">
      <w:pPr>
        <w:tabs>
          <w:tab w:val="left" w:pos="2694"/>
        </w:tabs>
        <w:jc w:val="center"/>
        <w:rPr>
          <w:sz w:val="26"/>
          <w:szCs w:val="26"/>
        </w:rPr>
      </w:pPr>
    </w:p>
    <w:p w:rsidR="00B1596A" w:rsidRDefault="008C5B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ИЗМЕНЕНИЯ,</w:t>
      </w:r>
    </w:p>
    <w:p w:rsidR="00B1596A" w:rsidRDefault="008C5BD6">
      <w:pPr>
        <w:jc w:val="center"/>
      </w:pPr>
      <w:r>
        <w:rPr>
          <w:b/>
          <w:sz w:val="26"/>
          <w:szCs w:val="26"/>
        </w:rPr>
        <w:t>которые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вносятся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муниципальную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программу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Великого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Новгорода</w:t>
      </w:r>
      <w:r>
        <w:rPr>
          <w:b/>
          <w:sz w:val="26"/>
          <w:szCs w:val="26"/>
        </w:rPr>
        <w:br/>
        <w:t>"Развитие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физической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культуры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спорта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Великом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Новгороде"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2017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2027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годы</w:t>
      </w:r>
      <w:r>
        <w:rPr>
          <w:b/>
          <w:sz w:val="26"/>
          <w:szCs w:val="26"/>
        </w:rPr>
        <w:br/>
      </w:r>
    </w:p>
    <w:p w:rsidR="00B1596A" w:rsidRDefault="008C5BD6">
      <w:pPr>
        <w:tabs>
          <w:tab w:val="left" w:pos="0"/>
          <w:tab w:val="left" w:pos="540"/>
        </w:tabs>
        <w:spacing w:line="360" w:lineRule="auto"/>
        <w:ind w:firstLine="709"/>
        <w:jc w:val="both"/>
      </w:pPr>
      <w:r>
        <w:rPr>
          <w:sz w:val="26"/>
          <w:szCs w:val="26"/>
        </w:rPr>
        <w:t>1.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Паспорте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позиции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"Объемы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источники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финансирования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целом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годам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реализации"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строки</w:t>
      </w:r>
      <w:r w:rsidRPr="008C5BD6">
        <w:rPr>
          <w:sz w:val="26"/>
          <w:szCs w:val="26"/>
        </w:rPr>
        <w:t xml:space="preserve"> </w:t>
      </w:r>
      <w:r>
        <w:rPr>
          <w:sz w:val="26"/>
          <w:szCs w:val="26"/>
        </w:rPr>
        <w:t>"2025" 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"Всего"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редакции:</w:t>
      </w:r>
    </w:p>
    <w:p w:rsidR="00B1596A" w:rsidRDefault="008C5BD6">
      <w:pPr>
        <w:tabs>
          <w:tab w:val="left" w:pos="0"/>
          <w:tab w:val="left" w:pos="54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1565" w:type="dxa"/>
        <w:tblInd w:w="3617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1842"/>
        <w:gridCol w:w="1986"/>
        <w:gridCol w:w="1700"/>
        <w:gridCol w:w="1784"/>
      </w:tblGrid>
      <w:tr w:rsidR="00B1596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</w:pPr>
            <w: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</w:pPr>
            <w:r>
              <w:t>6</w:t>
            </w:r>
          </w:p>
        </w:tc>
      </w:tr>
      <w:tr w:rsidR="00B1596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112706,9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415,7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113122,6</w:t>
            </w:r>
          </w:p>
        </w:tc>
      </w:tr>
      <w:tr w:rsidR="00B1596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909273,1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92826,9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161 935,0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1164035,0</w:t>
            </w:r>
          </w:p>
        </w:tc>
      </w:tr>
    </w:tbl>
    <w:p w:rsidR="00B1596A" w:rsidRDefault="008C5BD6">
      <w:pPr>
        <w:tabs>
          <w:tab w:val="left" w:pos="360"/>
        </w:tabs>
        <w:snapToGri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B1596A" w:rsidRDefault="008C5BD6">
      <w:pPr>
        <w:tabs>
          <w:tab w:val="left" w:pos="360"/>
        </w:tabs>
        <w:snapToGrid w:val="0"/>
        <w:spacing w:line="360" w:lineRule="auto"/>
        <w:ind w:firstLine="709"/>
        <w:jc w:val="both"/>
      </w:pPr>
      <w:r>
        <w:rPr>
          <w:sz w:val="26"/>
          <w:szCs w:val="26"/>
        </w:rPr>
        <w:t xml:space="preserve">2. В разделе 5 </w:t>
      </w:r>
      <w:r>
        <w:rPr>
          <w:sz w:val="26"/>
          <w:szCs w:val="26"/>
        </w:rPr>
        <w:t>"</w:t>
      </w:r>
      <w:r>
        <w:rPr>
          <w:sz w:val="26"/>
          <w:szCs w:val="26"/>
        </w:rPr>
        <w:t>Перечень мероприятий муниципальной программы</w:t>
      </w:r>
      <w:r>
        <w:rPr>
          <w:sz w:val="26"/>
          <w:szCs w:val="26"/>
        </w:rPr>
        <w:t>"</w:t>
      </w:r>
      <w:r>
        <w:rPr>
          <w:sz w:val="26"/>
          <w:szCs w:val="26"/>
        </w:rPr>
        <w:t>:</w:t>
      </w:r>
    </w:p>
    <w:p w:rsidR="00B1596A" w:rsidRDefault="008C5BD6">
      <w:pPr>
        <w:tabs>
          <w:tab w:val="left" w:pos="540"/>
        </w:tabs>
        <w:snapToGrid w:val="0"/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В пункте 1.1: </w:t>
      </w:r>
    </w:p>
    <w:p w:rsidR="00B1596A" w:rsidRDefault="008C5BD6">
      <w:pPr>
        <w:snapToGrid w:val="0"/>
        <w:spacing w:line="360" w:lineRule="auto"/>
        <w:jc w:val="both"/>
      </w:pPr>
      <w:r>
        <w:rPr>
          <w:sz w:val="26"/>
          <w:szCs w:val="26"/>
        </w:rPr>
        <w:t xml:space="preserve">           в позиции, касающейся областного бюджета:</w:t>
      </w:r>
    </w:p>
    <w:p w:rsidR="00B1596A" w:rsidRDefault="008C5BD6">
      <w:pPr>
        <w:snapToGrid w:val="0"/>
        <w:spacing w:line="360" w:lineRule="auto"/>
        <w:ind w:firstLine="709"/>
        <w:jc w:val="both"/>
      </w:pPr>
      <w:r>
        <w:rPr>
          <w:sz w:val="26"/>
          <w:szCs w:val="26"/>
        </w:rPr>
        <w:t xml:space="preserve">графу 15 изложить в следующей редакции: </w:t>
      </w:r>
      <w:r>
        <w:rPr>
          <w:sz w:val="26"/>
          <w:szCs w:val="26"/>
        </w:rPr>
        <w:t>"</w:t>
      </w:r>
      <w:r>
        <w:rPr>
          <w:sz w:val="26"/>
          <w:szCs w:val="26"/>
        </w:rPr>
        <w:t>415,7</w:t>
      </w:r>
      <w:r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B1596A" w:rsidRDefault="008C5BD6">
      <w:pPr>
        <w:snapToGrid w:val="0"/>
        <w:spacing w:line="360" w:lineRule="auto"/>
        <w:ind w:firstLine="709"/>
        <w:jc w:val="both"/>
      </w:pPr>
      <w:r>
        <w:rPr>
          <w:sz w:val="26"/>
          <w:szCs w:val="26"/>
        </w:rPr>
        <w:t xml:space="preserve">3. В подпрограмме </w:t>
      </w:r>
      <w:r>
        <w:rPr>
          <w:sz w:val="26"/>
          <w:szCs w:val="26"/>
        </w:rPr>
        <w:t>"</w:t>
      </w:r>
      <w:r>
        <w:rPr>
          <w:sz w:val="26"/>
          <w:szCs w:val="26"/>
        </w:rPr>
        <w:t>Развитие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физической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культуры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массового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спорта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Великом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Новгороде</w:t>
      </w:r>
      <w:r>
        <w:rPr>
          <w:sz w:val="26"/>
          <w:szCs w:val="26"/>
        </w:rPr>
        <w:t>"</w:t>
      </w:r>
      <w:r>
        <w:rPr>
          <w:sz w:val="26"/>
          <w:szCs w:val="26"/>
        </w:rPr>
        <w:t>:</w:t>
      </w:r>
    </w:p>
    <w:p w:rsidR="00B1596A" w:rsidRDefault="008C5BD6">
      <w:pPr>
        <w:snapToGrid w:val="0"/>
        <w:spacing w:line="360" w:lineRule="auto"/>
        <w:ind w:firstLine="709"/>
        <w:jc w:val="both"/>
      </w:pPr>
      <w:r>
        <w:rPr>
          <w:sz w:val="26"/>
          <w:szCs w:val="26"/>
        </w:rPr>
        <w:t>3.1. В Паспорте подпрограммы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позиции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"Объемы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источники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финансирования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подпрограммы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целом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годам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реализации"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строку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"2025" и "Всего"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редакции:</w:t>
      </w:r>
    </w:p>
    <w:p w:rsidR="00B1596A" w:rsidRDefault="008C5BD6">
      <w:pPr>
        <w:snapToGri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1565" w:type="dxa"/>
        <w:tblInd w:w="3617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1842"/>
        <w:gridCol w:w="1986"/>
        <w:gridCol w:w="1700"/>
        <w:gridCol w:w="1784"/>
      </w:tblGrid>
      <w:tr w:rsidR="00B1596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</w:pPr>
            <w: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snapToGrid w:val="0"/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snapToGrid w:val="0"/>
              <w:jc w:val="center"/>
            </w:pPr>
            <w: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</w:pPr>
            <w:r>
              <w:t>6</w:t>
            </w:r>
          </w:p>
        </w:tc>
      </w:tr>
      <w:tr w:rsidR="00B1596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98937,7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415,7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snapToGrid w:val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snapToGrid w:val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99353,4</w:t>
            </w:r>
          </w:p>
        </w:tc>
      </w:tr>
      <w:tr w:rsidR="00B1596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803046,2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92516,3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161935,0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6A" w:rsidRDefault="008C5BD6">
            <w:pPr>
              <w:pStyle w:val="af0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1057497,5</w:t>
            </w:r>
          </w:p>
        </w:tc>
      </w:tr>
    </w:tbl>
    <w:p w:rsidR="00B1596A" w:rsidRDefault="008C5BD6">
      <w:pPr>
        <w:spacing w:before="12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B1596A" w:rsidRDefault="008C5BD6">
      <w:pPr>
        <w:spacing w:before="120" w:after="0" w:line="360" w:lineRule="auto"/>
        <w:ind w:firstLine="709"/>
        <w:jc w:val="both"/>
      </w:pPr>
      <w:r>
        <w:rPr>
          <w:sz w:val="26"/>
          <w:szCs w:val="26"/>
        </w:rPr>
        <w:t>3.2. В разделе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"</w:t>
      </w:r>
      <w:r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подпрограммы</w:t>
      </w:r>
      <w:r>
        <w:rPr>
          <w:sz w:val="26"/>
          <w:szCs w:val="26"/>
        </w:rPr>
        <w:t>"</w:t>
      </w:r>
      <w:r>
        <w:rPr>
          <w:sz w:val="26"/>
          <w:szCs w:val="26"/>
        </w:rPr>
        <w:t>:</w:t>
      </w:r>
    </w:p>
    <w:p w:rsidR="00B1596A" w:rsidRDefault="008C5BD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1:</w:t>
      </w:r>
    </w:p>
    <w:p w:rsidR="00B1596A" w:rsidRDefault="008C5BD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позиции, касающейся областного бюджета:</w:t>
      </w:r>
    </w:p>
    <w:p w:rsidR="00B1596A" w:rsidRDefault="008C5BD6">
      <w:pPr>
        <w:snapToGrid w:val="0"/>
        <w:spacing w:line="360" w:lineRule="auto"/>
        <w:ind w:firstLine="709"/>
        <w:jc w:val="both"/>
      </w:pPr>
      <w:r>
        <w:rPr>
          <w:sz w:val="26"/>
          <w:szCs w:val="26"/>
        </w:rPr>
        <w:t xml:space="preserve">графу 15  изложить в следующей редакции: </w:t>
      </w:r>
      <w:r>
        <w:rPr>
          <w:sz w:val="26"/>
          <w:szCs w:val="26"/>
        </w:rPr>
        <w:t>"415,7"</w:t>
      </w:r>
      <w:r>
        <w:rPr>
          <w:sz w:val="26"/>
          <w:szCs w:val="26"/>
        </w:rPr>
        <w:t>;</w:t>
      </w:r>
    </w:p>
    <w:p w:rsidR="00B1596A" w:rsidRDefault="008C5BD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1.3:</w:t>
      </w:r>
    </w:p>
    <w:p w:rsidR="00B1596A" w:rsidRDefault="008C5BD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позиции, касающейся областного бюджета:</w:t>
      </w:r>
    </w:p>
    <w:p w:rsidR="00B1596A" w:rsidRDefault="008C5BD6">
      <w:pPr>
        <w:snapToGri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графу 15  </w:t>
      </w:r>
      <w:r>
        <w:rPr>
          <w:sz w:val="26"/>
          <w:szCs w:val="26"/>
        </w:rPr>
        <w:t>изложить в следующей редакции: "415,7"</w:t>
      </w:r>
    </w:p>
    <w:p w:rsidR="00B1596A" w:rsidRDefault="008C5BD6">
      <w:pPr>
        <w:spacing w:line="360" w:lineRule="auto"/>
        <w:ind w:firstLine="709"/>
        <w:jc w:val="both"/>
      </w:pPr>
      <w:r>
        <w:rPr>
          <w:color w:val="000000"/>
        </w:rPr>
        <w:t xml:space="preserve">4. В </w:t>
      </w:r>
      <w:r>
        <w:rPr>
          <w:color w:val="000000"/>
        </w:rPr>
        <w:t>разделе</w:t>
      </w:r>
      <w:r>
        <w:rPr>
          <w:color w:val="000000"/>
        </w:rPr>
        <w:t xml:space="preserve"> </w:t>
      </w:r>
      <w:r>
        <w:rPr>
          <w:color w:val="000000"/>
        </w:rPr>
        <w:t>"Прогноз сводных показателей муниципальных заданий на оказание муниципальных услуг (выполнение работ) в сфере реализации подпрограммы":</w:t>
      </w:r>
    </w:p>
    <w:p w:rsidR="00B1596A" w:rsidRDefault="008C5BD6">
      <w:pPr>
        <w:spacing w:line="360" w:lineRule="auto"/>
        <w:ind w:firstLine="709"/>
        <w:jc w:val="both"/>
      </w:pPr>
      <w:r>
        <w:rPr>
          <w:color w:val="000000"/>
          <w:sz w:val="26"/>
          <w:szCs w:val="26"/>
        </w:rPr>
        <w:t>в пункте 1.3.</w:t>
      </w:r>
    </w:p>
    <w:p w:rsidR="00B1596A" w:rsidRDefault="008C5BD6">
      <w:pPr>
        <w:spacing w:line="360" w:lineRule="auto"/>
        <w:jc w:val="both"/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в графе 13 цифры "</w:t>
      </w:r>
      <w:r>
        <w:rPr>
          <w:rFonts w:ascii="0" w:hAnsi="0" w:cs="0"/>
          <w:sz w:val="26"/>
          <w:szCs w:val="26"/>
        </w:rPr>
        <w:t>76544,8</w:t>
      </w:r>
      <w:r>
        <w:rPr>
          <w:sz w:val="26"/>
          <w:szCs w:val="26"/>
        </w:rPr>
        <w:t>" заменить цифрами</w:t>
      </w:r>
      <w:r>
        <w:rPr>
          <w:sz w:val="26"/>
          <w:szCs w:val="26"/>
        </w:rPr>
        <w:t xml:space="preserve"> "</w:t>
      </w:r>
      <w:r>
        <w:rPr>
          <w:kern w:val="2"/>
          <w:sz w:val="26"/>
          <w:szCs w:val="26"/>
          <w:lang w:eastAsia="zh-CN"/>
        </w:rPr>
        <w:t>76917,8</w:t>
      </w:r>
      <w:r>
        <w:rPr>
          <w:sz w:val="26"/>
          <w:szCs w:val="26"/>
        </w:rPr>
        <w:t xml:space="preserve">"; </w:t>
      </w:r>
    </w:p>
    <w:p w:rsidR="00B1596A" w:rsidRDefault="008C5BD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1.4</w:t>
      </w:r>
    </w:p>
    <w:p w:rsidR="00B1596A" w:rsidRDefault="008C5BD6">
      <w:pPr>
        <w:spacing w:line="360" w:lineRule="auto"/>
        <w:ind w:firstLine="709"/>
        <w:jc w:val="both"/>
      </w:pPr>
      <w:r>
        <w:rPr>
          <w:sz w:val="26"/>
          <w:szCs w:val="26"/>
        </w:rPr>
        <w:t>в графе 13 цифры "</w:t>
      </w:r>
      <w:r>
        <w:rPr>
          <w:kern w:val="2"/>
          <w:sz w:val="26"/>
          <w:szCs w:val="26"/>
          <w:lang w:eastAsia="zh-CN"/>
        </w:rPr>
        <w:t>7085,3</w:t>
      </w:r>
      <w:r>
        <w:rPr>
          <w:sz w:val="26"/>
          <w:szCs w:val="26"/>
        </w:rPr>
        <w:t>" заменить цифрами "</w:t>
      </w:r>
      <w:r>
        <w:rPr>
          <w:kern w:val="2"/>
          <w:sz w:val="26"/>
          <w:szCs w:val="26"/>
          <w:lang w:eastAsia="zh-CN"/>
        </w:rPr>
        <w:t>7128,0</w:t>
      </w:r>
      <w:r>
        <w:rPr>
          <w:sz w:val="26"/>
          <w:szCs w:val="26"/>
        </w:rPr>
        <w:t xml:space="preserve">", </w:t>
      </w:r>
    </w:p>
    <w:p w:rsidR="00B1596A" w:rsidRDefault="008C5BD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1.6:</w:t>
      </w:r>
    </w:p>
    <w:p w:rsidR="00B1596A" w:rsidRDefault="008C5BD6" w:rsidP="008C5BD6">
      <w:pPr>
        <w:spacing w:line="360" w:lineRule="auto"/>
        <w:ind w:firstLine="709"/>
        <w:jc w:val="both"/>
      </w:pPr>
      <w:r>
        <w:rPr>
          <w:sz w:val="26"/>
          <w:szCs w:val="26"/>
        </w:rPr>
        <w:t>в графе 12 цифры "1895,5" заменить цифрами "</w:t>
      </w:r>
      <w:r>
        <w:rPr>
          <w:kern w:val="2"/>
          <w:sz w:val="26"/>
          <w:szCs w:val="26"/>
          <w:lang w:eastAsia="zh-CN"/>
        </w:rPr>
        <w:t>1872</w:t>
      </w:r>
      <w:r>
        <w:rPr>
          <w:sz w:val="26"/>
          <w:szCs w:val="26"/>
        </w:rPr>
        <w:t xml:space="preserve">"; </w:t>
      </w:r>
      <w:bookmarkStart w:id="1" w:name="_GoBack"/>
      <w:bookmarkEnd w:id="1"/>
    </w:p>
    <w:bookmarkEnd w:id="0"/>
    <w:p w:rsidR="008C5BD6" w:rsidRDefault="008C5BD6">
      <w:pPr>
        <w:snapToGrid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</w:t>
      </w:r>
    </w:p>
    <w:p w:rsidR="008C5BD6" w:rsidRDefault="008C5BD6">
      <w:pPr>
        <w:snapToGrid w:val="0"/>
        <w:jc w:val="center"/>
        <w:rPr>
          <w:sz w:val="26"/>
          <w:szCs w:val="26"/>
        </w:rPr>
      </w:pPr>
    </w:p>
    <w:p w:rsidR="008C5BD6" w:rsidRDefault="008C5BD6">
      <w:pPr>
        <w:snapToGrid w:val="0"/>
        <w:jc w:val="center"/>
        <w:rPr>
          <w:sz w:val="26"/>
          <w:szCs w:val="26"/>
        </w:rPr>
      </w:pPr>
    </w:p>
    <w:p w:rsidR="008C5BD6" w:rsidRDefault="008C5BD6">
      <w:pPr>
        <w:snapToGrid w:val="0"/>
        <w:jc w:val="center"/>
        <w:rPr>
          <w:sz w:val="26"/>
          <w:szCs w:val="26"/>
        </w:rPr>
      </w:pPr>
    </w:p>
    <w:p w:rsidR="008C5BD6" w:rsidRDefault="008C5BD6">
      <w:pPr>
        <w:snapToGrid w:val="0"/>
        <w:jc w:val="center"/>
        <w:rPr>
          <w:sz w:val="26"/>
          <w:szCs w:val="26"/>
        </w:rPr>
      </w:pPr>
    </w:p>
    <w:p w:rsidR="008C5BD6" w:rsidRDefault="008C5BD6">
      <w:pPr>
        <w:snapToGrid w:val="0"/>
        <w:jc w:val="center"/>
        <w:rPr>
          <w:sz w:val="26"/>
          <w:szCs w:val="26"/>
        </w:rPr>
      </w:pPr>
    </w:p>
    <w:p w:rsidR="008C5BD6" w:rsidRDefault="008C5BD6">
      <w:pPr>
        <w:snapToGrid w:val="0"/>
        <w:jc w:val="center"/>
        <w:rPr>
          <w:sz w:val="26"/>
          <w:szCs w:val="26"/>
        </w:rPr>
        <w:sectPr w:rsidR="008C5BD6">
          <w:headerReference w:type="default" r:id="rId11"/>
          <w:headerReference w:type="first" r:id="rId12"/>
          <w:pgSz w:w="16838" w:h="11906" w:orient="landscape"/>
          <w:pgMar w:top="1701" w:right="567" w:bottom="567" w:left="567" w:header="567" w:footer="0" w:gutter="0"/>
          <w:cols w:space="720"/>
          <w:formProt w:val="0"/>
          <w:titlePg/>
          <w:docGrid w:linePitch="299"/>
        </w:sectPr>
      </w:pPr>
    </w:p>
    <w:p w:rsidR="008C5BD6" w:rsidRPr="008C5BD6" w:rsidRDefault="008C5BD6" w:rsidP="008C5BD6">
      <w:pPr>
        <w:spacing w:after="0" w:line="240" w:lineRule="auto"/>
        <w:jc w:val="center"/>
        <w:rPr>
          <w:rFonts w:ascii="Liberation Serif" w:eastAsia="NSimSun" w:hAnsi="Liberation Serif" w:cs="Arial"/>
          <w:b/>
          <w:bCs/>
          <w:kern w:val="2"/>
          <w:sz w:val="28"/>
          <w:szCs w:val="28"/>
          <w:lang w:eastAsia="zh-CN" w:bidi="hi-IN"/>
        </w:rPr>
      </w:pPr>
      <w:r w:rsidRPr="008C5BD6">
        <w:rPr>
          <w:rFonts w:ascii="Liberation Serif" w:eastAsia="NSimSun" w:hAnsi="Liberation Serif" w:cs="Arial"/>
          <w:b/>
          <w:bCs/>
          <w:kern w:val="2"/>
          <w:sz w:val="28"/>
          <w:szCs w:val="28"/>
          <w:lang w:eastAsia="zh-CN" w:bidi="hi-IN"/>
        </w:rPr>
        <w:lastRenderedPageBreak/>
        <w:t>Пояснительная записка</w:t>
      </w:r>
    </w:p>
    <w:p w:rsidR="008C5BD6" w:rsidRPr="008C5BD6" w:rsidRDefault="008C5BD6" w:rsidP="008C5BD6">
      <w:pPr>
        <w:spacing w:after="0" w:line="240" w:lineRule="auto"/>
        <w:jc w:val="center"/>
        <w:rPr>
          <w:rFonts w:ascii="Liberation Serif" w:eastAsia="NSimSun" w:hAnsi="Liberation Serif" w:cs="Arial"/>
          <w:b/>
          <w:bCs/>
          <w:kern w:val="2"/>
          <w:sz w:val="28"/>
          <w:szCs w:val="28"/>
          <w:lang w:eastAsia="zh-CN" w:bidi="hi-IN"/>
        </w:rPr>
      </w:pPr>
      <w:r w:rsidRPr="008C5BD6">
        <w:rPr>
          <w:rFonts w:ascii="Liberation Serif" w:eastAsia="NSimSun" w:hAnsi="Liberation Serif" w:cs="Arial"/>
          <w:b/>
          <w:bCs/>
          <w:kern w:val="2"/>
          <w:sz w:val="28"/>
          <w:szCs w:val="28"/>
          <w:lang w:eastAsia="zh-CN" w:bidi="hi-IN"/>
        </w:rPr>
        <w:t>к проекту постановления Администрации Великого Новгорода</w:t>
      </w:r>
    </w:p>
    <w:p w:rsidR="008C5BD6" w:rsidRPr="008C5BD6" w:rsidRDefault="008C5BD6" w:rsidP="008C5BD6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bCs/>
          <w:kern w:val="2"/>
          <w:sz w:val="28"/>
          <w:szCs w:val="28"/>
          <w:lang w:eastAsia="zh-CN" w:bidi="hi-IN"/>
        </w:rPr>
      </w:pPr>
      <w:r w:rsidRPr="008C5BD6">
        <w:rPr>
          <w:rFonts w:ascii="Liberation Serif" w:eastAsia="NSimSun" w:hAnsi="Liberation Serif" w:cs="Arial"/>
          <w:b/>
          <w:bCs/>
          <w:kern w:val="2"/>
          <w:sz w:val="28"/>
          <w:szCs w:val="28"/>
          <w:lang w:eastAsia="zh-CN" w:bidi="hi-IN"/>
        </w:rPr>
        <w:t>«Об утверждении изменений, которые вносятся</w:t>
      </w:r>
    </w:p>
    <w:p w:rsidR="008C5BD6" w:rsidRPr="008C5BD6" w:rsidRDefault="008C5BD6" w:rsidP="008C5BD6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bCs/>
          <w:kern w:val="2"/>
          <w:sz w:val="28"/>
          <w:szCs w:val="28"/>
          <w:lang w:eastAsia="zh-CN" w:bidi="hi-IN"/>
        </w:rPr>
      </w:pPr>
      <w:r w:rsidRPr="008C5BD6">
        <w:rPr>
          <w:rFonts w:ascii="Liberation Serif" w:eastAsia="Liberation Serif" w:hAnsi="Liberation Serif" w:cs="Liberation Serif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C5BD6">
        <w:rPr>
          <w:rFonts w:ascii="Liberation Serif" w:eastAsia="NSimSun" w:hAnsi="Liberation Serif" w:cs="Arial"/>
          <w:b/>
          <w:bCs/>
          <w:kern w:val="2"/>
          <w:sz w:val="28"/>
          <w:szCs w:val="28"/>
          <w:lang w:eastAsia="zh-CN" w:bidi="hi-IN"/>
        </w:rPr>
        <w:t>в муниципальную программу Великого Новгорода</w:t>
      </w:r>
    </w:p>
    <w:p w:rsidR="008C5BD6" w:rsidRPr="008C5BD6" w:rsidRDefault="008C5BD6" w:rsidP="008C5BD6">
      <w:pPr>
        <w:spacing w:after="0" w:line="240" w:lineRule="auto"/>
        <w:jc w:val="center"/>
        <w:rPr>
          <w:rFonts w:ascii="Liberation Serif" w:eastAsia="NSimSun" w:hAnsi="Liberation Serif" w:cs="Arial"/>
          <w:b/>
          <w:bCs/>
          <w:kern w:val="2"/>
          <w:sz w:val="28"/>
          <w:szCs w:val="28"/>
          <w:lang w:eastAsia="zh-CN" w:bidi="hi-IN"/>
        </w:rPr>
      </w:pPr>
      <w:r w:rsidRPr="008C5BD6">
        <w:rPr>
          <w:rFonts w:ascii="Liberation Serif" w:eastAsia="Liberation Serif" w:hAnsi="Liberation Serif" w:cs="Liberation Serif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8C5BD6">
        <w:rPr>
          <w:rFonts w:ascii="Liberation Serif" w:eastAsia="NSimSun" w:hAnsi="Liberation Serif" w:cs="Arial"/>
          <w:b/>
          <w:bCs/>
          <w:kern w:val="2"/>
          <w:sz w:val="28"/>
          <w:szCs w:val="28"/>
          <w:lang w:eastAsia="zh-CN" w:bidi="hi-IN"/>
        </w:rPr>
        <w:t xml:space="preserve">«Развитие физической культуры и спорта в Великом Новгороде» </w:t>
      </w:r>
    </w:p>
    <w:p w:rsidR="008C5BD6" w:rsidRPr="008C5BD6" w:rsidRDefault="008C5BD6" w:rsidP="008C5BD6">
      <w:pPr>
        <w:spacing w:after="0" w:line="240" w:lineRule="auto"/>
        <w:jc w:val="center"/>
        <w:rPr>
          <w:rFonts w:eastAsia="Times New Roman CYR"/>
          <w:kern w:val="2"/>
          <w:sz w:val="28"/>
          <w:szCs w:val="28"/>
          <w:lang w:eastAsia="zh-CN" w:bidi="hi-IN"/>
        </w:rPr>
      </w:pPr>
      <w:r w:rsidRPr="008C5BD6">
        <w:rPr>
          <w:rFonts w:ascii="Liberation Serif" w:eastAsia="NSimSun" w:hAnsi="Liberation Serif" w:cs="Arial"/>
          <w:b/>
          <w:bCs/>
          <w:kern w:val="2"/>
          <w:sz w:val="28"/>
          <w:szCs w:val="28"/>
          <w:lang w:eastAsia="zh-CN" w:bidi="hi-IN"/>
        </w:rPr>
        <w:t>на 2017 – 2027 годы</w:t>
      </w:r>
    </w:p>
    <w:p w:rsidR="008C5BD6" w:rsidRPr="008C5BD6" w:rsidRDefault="008C5BD6" w:rsidP="008C5BD6">
      <w:pPr>
        <w:spacing w:after="0" w:line="240" w:lineRule="auto"/>
        <w:ind w:firstLine="737"/>
        <w:jc w:val="both"/>
        <w:rPr>
          <w:rFonts w:eastAsia="NSimSun"/>
          <w:kern w:val="2"/>
          <w:sz w:val="28"/>
          <w:szCs w:val="28"/>
          <w:lang w:bidi="hi-IN"/>
        </w:rPr>
      </w:pPr>
      <w:proofErr w:type="gramStart"/>
      <w:r w:rsidRPr="008C5BD6">
        <w:rPr>
          <w:rFonts w:eastAsia="Times New Roman CYR"/>
          <w:kern w:val="2"/>
          <w:sz w:val="28"/>
          <w:szCs w:val="28"/>
          <w:lang w:eastAsia="zh-CN" w:bidi="hi-IN"/>
        </w:rPr>
        <w:t>Изменения</w:t>
      </w:r>
      <w:r w:rsidRPr="008C5BD6">
        <w:rPr>
          <w:rFonts w:eastAsia="NSimSun"/>
          <w:kern w:val="2"/>
          <w:sz w:val="28"/>
          <w:szCs w:val="28"/>
          <w:lang w:eastAsia="zh-CN" w:bidi="hi-IN"/>
        </w:rPr>
        <w:t xml:space="preserve"> в муниципальную программу Великого Новгорода «Развитие физической культуры и спорта в Великом Новгороде» </w:t>
      </w:r>
      <w:r w:rsidRPr="008C5BD6">
        <w:rPr>
          <w:rFonts w:eastAsia="Times New Roman CYR"/>
          <w:kern w:val="2"/>
          <w:sz w:val="28"/>
          <w:szCs w:val="28"/>
          <w:lang w:eastAsia="zh-CN" w:bidi="hi-IN"/>
        </w:rPr>
        <w:t>на</w:t>
      </w:r>
      <w:r w:rsidRPr="008C5BD6">
        <w:rPr>
          <w:rFonts w:eastAsia="NSimSun"/>
          <w:kern w:val="2"/>
          <w:sz w:val="28"/>
          <w:szCs w:val="28"/>
          <w:lang w:eastAsia="zh-CN" w:bidi="hi-IN"/>
        </w:rPr>
        <w:t xml:space="preserve"> 2017 – 2027 годы, утвержденную постановлением Администрации Великого Новгорода от 17.11.2016 № 5266 вносятся на основании </w:t>
      </w:r>
      <w:r w:rsidRPr="008C5BD6">
        <w:rPr>
          <w:rFonts w:eastAsia="NSimSun"/>
          <w:color w:val="000000"/>
          <w:kern w:val="2"/>
          <w:sz w:val="28"/>
          <w:szCs w:val="28"/>
          <w:lang w:eastAsia="zh-CN" w:bidi="hi-IN"/>
        </w:rPr>
        <w:t>у</w:t>
      </w:r>
      <w:r w:rsidRPr="008C5BD6">
        <w:rPr>
          <w:rFonts w:eastAsia="NSimSun" w:cs="Arial"/>
          <w:color w:val="000000"/>
          <w:kern w:val="2"/>
          <w:sz w:val="28"/>
          <w:szCs w:val="24"/>
          <w:lang w:eastAsia="zh-CN" w:bidi="hi-IN"/>
        </w:rPr>
        <w:t xml:space="preserve">ведомления по расчетам между бюджетами № 1492 от 22.04.2025 и </w:t>
      </w:r>
      <w:r w:rsidRPr="008C5BD6">
        <w:rPr>
          <w:rFonts w:eastAsia="NSimSun"/>
          <w:kern w:val="2"/>
          <w:sz w:val="28"/>
          <w:szCs w:val="28"/>
          <w:lang w:eastAsia="zh-CN" w:bidi="hi-IN"/>
        </w:rPr>
        <w:t xml:space="preserve">решения Думы Великого Новгорода </w:t>
      </w:r>
      <w:r w:rsidRPr="008C5BD6">
        <w:rPr>
          <w:rFonts w:eastAsia="NSimSun"/>
          <w:color w:val="000000"/>
          <w:kern w:val="2"/>
          <w:sz w:val="28"/>
          <w:szCs w:val="28"/>
          <w:lang w:bidi="hi-IN"/>
        </w:rPr>
        <w:t>о</w:t>
      </w:r>
      <w:r w:rsidRPr="008C5BD6">
        <w:rPr>
          <w:rFonts w:eastAsia="NSimSun"/>
          <w:color w:val="000000"/>
          <w:kern w:val="2"/>
          <w:sz w:val="28"/>
          <w:szCs w:val="24"/>
          <w:lang w:eastAsia="zh-CN" w:bidi="hi-IN"/>
        </w:rPr>
        <w:t>т 25.04.2025 № 318 «О внесении изменений в решение Думы Великого Новгорода от 24.12.2024 № 271 «О бюджете Великого Новгорода</w:t>
      </w:r>
      <w:proofErr w:type="gramEnd"/>
      <w:r w:rsidRPr="008C5BD6">
        <w:rPr>
          <w:rFonts w:eastAsia="NSimSun"/>
          <w:color w:val="000000"/>
          <w:kern w:val="2"/>
          <w:sz w:val="28"/>
          <w:szCs w:val="24"/>
          <w:lang w:eastAsia="zh-CN" w:bidi="hi-IN"/>
        </w:rPr>
        <w:t xml:space="preserve"> на 2025 год и на плановый период 2026 и 2027 годов</w:t>
      </w:r>
      <w:r w:rsidRPr="008C5BD6">
        <w:rPr>
          <w:rFonts w:eastAsia="NSimSun"/>
          <w:color w:val="000000"/>
          <w:kern w:val="2"/>
          <w:sz w:val="28"/>
          <w:szCs w:val="28"/>
          <w:lang w:bidi="hi-IN"/>
        </w:rPr>
        <w:t>.</w:t>
      </w:r>
    </w:p>
    <w:p w:rsidR="008C5BD6" w:rsidRPr="008C5BD6" w:rsidRDefault="008C5BD6" w:rsidP="008C5BD6">
      <w:pPr>
        <w:spacing w:after="0" w:line="240" w:lineRule="auto"/>
        <w:ind w:firstLine="737"/>
        <w:jc w:val="both"/>
        <w:rPr>
          <w:rFonts w:eastAsia="NSimSun"/>
          <w:kern w:val="2"/>
          <w:sz w:val="28"/>
          <w:szCs w:val="28"/>
          <w:lang w:bidi="hi-IN"/>
        </w:rPr>
      </w:pPr>
    </w:p>
    <w:p w:rsidR="008C5BD6" w:rsidRPr="008C5BD6" w:rsidRDefault="008C5BD6" w:rsidP="008C5BD6">
      <w:pPr>
        <w:spacing w:after="0" w:line="240" w:lineRule="auto"/>
        <w:ind w:firstLine="737"/>
        <w:jc w:val="both"/>
        <w:rPr>
          <w:rFonts w:eastAsia="NSimSun"/>
          <w:kern w:val="2"/>
          <w:sz w:val="28"/>
          <w:szCs w:val="28"/>
          <w:lang w:bidi="hi-IN"/>
        </w:rPr>
      </w:pPr>
      <w:r w:rsidRPr="008C5BD6">
        <w:rPr>
          <w:rFonts w:eastAsia="NSimSun"/>
          <w:kern w:val="2"/>
          <w:sz w:val="28"/>
          <w:szCs w:val="28"/>
          <w:lang w:bidi="hi-IN"/>
        </w:rPr>
        <w:t xml:space="preserve">В муниципальную программу «Развитие физической культуры и спорта в Великом Новгороде» на 2017-2027 годы </w:t>
      </w:r>
      <w:r w:rsidRPr="008C5BD6">
        <w:rPr>
          <w:rFonts w:eastAsia="NSimSun"/>
          <w:b/>
          <w:kern w:val="2"/>
          <w:sz w:val="28"/>
          <w:szCs w:val="28"/>
          <w:lang w:bidi="hi-IN"/>
        </w:rPr>
        <w:t>на 2025 год</w:t>
      </w:r>
      <w:r w:rsidRPr="008C5BD6">
        <w:rPr>
          <w:rFonts w:eastAsia="NSimSun"/>
          <w:kern w:val="2"/>
          <w:sz w:val="28"/>
          <w:szCs w:val="28"/>
          <w:lang w:bidi="hi-IN"/>
        </w:rPr>
        <w:t xml:space="preserve"> были </w:t>
      </w:r>
      <w:r w:rsidRPr="008C5BD6">
        <w:rPr>
          <w:rFonts w:eastAsia="NSimSun"/>
          <w:color w:val="000000"/>
          <w:kern w:val="2"/>
          <w:sz w:val="28"/>
          <w:szCs w:val="28"/>
          <w:lang w:bidi="hi-IN"/>
        </w:rPr>
        <w:t>в</w:t>
      </w:r>
      <w:r w:rsidRPr="008C5BD6">
        <w:rPr>
          <w:rFonts w:eastAsia="NSimSun"/>
          <w:color w:val="000000"/>
          <w:kern w:val="2"/>
          <w:sz w:val="28"/>
          <w:szCs w:val="24"/>
          <w:lang w:eastAsia="zh-CN" w:bidi="hi-IN"/>
        </w:rPr>
        <w:t>ыделены финансовые средства из областного бюджета бюджету городского округа Великий Новгород в размере 415,7 тыс. рублей на частичную компенсацию дополнительных расходов на повышение оплаты труда работников бюджетной сферы</w:t>
      </w:r>
      <w:r w:rsidRPr="008C5BD6">
        <w:rPr>
          <w:rFonts w:eastAsia="NSimSun"/>
          <w:kern w:val="2"/>
          <w:sz w:val="28"/>
          <w:szCs w:val="28"/>
          <w:lang w:bidi="hi-IN"/>
        </w:rPr>
        <w:t xml:space="preserve">. </w:t>
      </w:r>
    </w:p>
    <w:p w:rsidR="008C5BD6" w:rsidRPr="008C5BD6" w:rsidRDefault="008C5BD6" w:rsidP="008C5BD6">
      <w:pPr>
        <w:spacing w:after="0" w:line="240" w:lineRule="auto"/>
        <w:ind w:firstLine="737"/>
        <w:jc w:val="both"/>
        <w:rPr>
          <w:rFonts w:eastAsia="NSimSun"/>
          <w:kern w:val="2"/>
          <w:sz w:val="28"/>
          <w:szCs w:val="28"/>
          <w:lang w:bidi="hi-IN"/>
        </w:rPr>
      </w:pPr>
    </w:p>
    <w:p w:rsidR="008C5BD6" w:rsidRPr="008C5BD6" w:rsidRDefault="008C5BD6" w:rsidP="008C5BD6">
      <w:pPr>
        <w:spacing w:after="0" w:line="240" w:lineRule="auto"/>
        <w:ind w:firstLine="708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8C5BD6">
        <w:rPr>
          <w:rFonts w:eastAsia="NSimSun"/>
          <w:kern w:val="2"/>
          <w:sz w:val="28"/>
          <w:szCs w:val="28"/>
          <w:lang w:eastAsia="zh-CN" w:bidi="hi-IN"/>
        </w:rPr>
        <w:t>Вносимые изменения будут способствовать достижению плановых значений целевых показателей по муниципальной программе «Развитие физической культуры и спорта в Великом Новгороде» на 2017 — 2027 годы.</w:t>
      </w:r>
    </w:p>
    <w:p w:rsidR="008C5BD6" w:rsidRPr="008C5BD6" w:rsidRDefault="008C5BD6" w:rsidP="008C5BD6">
      <w:pPr>
        <w:spacing w:after="0" w:line="240" w:lineRule="auto"/>
        <w:ind w:firstLine="708"/>
        <w:jc w:val="both"/>
        <w:rPr>
          <w:rFonts w:eastAsia="NSimSun"/>
          <w:color w:val="000000"/>
          <w:kern w:val="2"/>
          <w:sz w:val="28"/>
          <w:szCs w:val="28"/>
          <w:lang w:eastAsia="zh-CN" w:bidi="hi-IN"/>
        </w:rPr>
      </w:pPr>
      <w:r w:rsidRPr="008C5BD6">
        <w:rPr>
          <w:rFonts w:eastAsia="NSimSun"/>
          <w:color w:val="000000"/>
          <w:kern w:val="2"/>
          <w:sz w:val="28"/>
          <w:szCs w:val="28"/>
          <w:lang w:bidi="hi-IN"/>
        </w:rPr>
        <w:t>По результатам проведенной антикоррупционной экспертизы в представленных изменениях в проект постановления «</w:t>
      </w:r>
      <w:r w:rsidRPr="008C5BD6">
        <w:rPr>
          <w:rFonts w:eastAsia="Times New Roman CYR"/>
          <w:color w:val="000000"/>
          <w:kern w:val="2"/>
          <w:sz w:val="28"/>
          <w:szCs w:val="28"/>
          <w:lang w:bidi="hi-IN"/>
        </w:rPr>
        <w:t>Об</w:t>
      </w:r>
      <w:r w:rsidRPr="008C5BD6">
        <w:rPr>
          <w:rFonts w:eastAsia="NSimSun"/>
          <w:color w:val="000000"/>
          <w:kern w:val="2"/>
          <w:sz w:val="28"/>
          <w:szCs w:val="28"/>
          <w:lang w:bidi="hi-IN"/>
        </w:rPr>
        <w:t xml:space="preserve"> утверждении изменений, которые вносятся в муниципальну</w:t>
      </w:r>
      <w:r w:rsidRPr="008C5BD6">
        <w:rPr>
          <w:rFonts w:eastAsia="Times New Roman CYR"/>
          <w:color w:val="000000"/>
          <w:kern w:val="2"/>
          <w:sz w:val="28"/>
          <w:szCs w:val="28"/>
          <w:lang w:bidi="hi-IN"/>
        </w:rPr>
        <w:t>ю</w:t>
      </w:r>
      <w:r w:rsidRPr="008C5BD6">
        <w:rPr>
          <w:rFonts w:eastAsia="NSimSun"/>
          <w:color w:val="000000"/>
          <w:kern w:val="2"/>
          <w:sz w:val="28"/>
          <w:szCs w:val="28"/>
          <w:lang w:bidi="hi-IN"/>
        </w:rPr>
        <w:t xml:space="preserve"> программу Великого Новгорода «</w:t>
      </w:r>
      <w:r w:rsidRPr="008C5BD6">
        <w:rPr>
          <w:rFonts w:eastAsia="Times New Roman CYR"/>
          <w:color w:val="000000"/>
          <w:kern w:val="2"/>
          <w:sz w:val="28"/>
          <w:szCs w:val="28"/>
          <w:lang w:bidi="hi-IN"/>
        </w:rPr>
        <w:t>Развитие</w:t>
      </w:r>
      <w:r w:rsidRPr="008C5BD6">
        <w:rPr>
          <w:rFonts w:eastAsia="NSimSun"/>
          <w:color w:val="000000"/>
          <w:kern w:val="2"/>
          <w:sz w:val="28"/>
          <w:szCs w:val="28"/>
          <w:lang w:bidi="hi-IN"/>
        </w:rPr>
        <w:t xml:space="preserve"> физической культуры и спорта в Великом Новгороде</w:t>
      </w:r>
      <w:r w:rsidRPr="008C5BD6">
        <w:rPr>
          <w:rFonts w:eastAsia="Times New Roman CYR"/>
          <w:color w:val="000000"/>
          <w:kern w:val="2"/>
          <w:sz w:val="28"/>
          <w:szCs w:val="28"/>
          <w:lang w:bidi="hi-IN"/>
        </w:rPr>
        <w:t>»</w:t>
      </w:r>
      <w:r w:rsidRPr="008C5BD6">
        <w:rPr>
          <w:rFonts w:eastAsia="NSimSun"/>
          <w:color w:val="000000"/>
          <w:kern w:val="2"/>
          <w:sz w:val="28"/>
          <w:szCs w:val="28"/>
          <w:lang w:bidi="hi-IN"/>
        </w:rPr>
        <w:t xml:space="preserve"> на 2017-20</w:t>
      </w:r>
      <w:r w:rsidRPr="008C5BD6">
        <w:rPr>
          <w:rFonts w:eastAsia="Times New Roman CYR"/>
          <w:color w:val="000000"/>
          <w:kern w:val="2"/>
          <w:sz w:val="28"/>
          <w:szCs w:val="28"/>
          <w:lang w:bidi="hi-IN"/>
        </w:rPr>
        <w:t>27</w:t>
      </w:r>
      <w:r w:rsidRPr="008C5BD6">
        <w:rPr>
          <w:rFonts w:eastAsia="NSimSun"/>
          <w:color w:val="000000"/>
          <w:kern w:val="2"/>
          <w:sz w:val="28"/>
          <w:szCs w:val="28"/>
          <w:lang w:bidi="hi-IN"/>
        </w:rPr>
        <w:t xml:space="preserve"> годы, </w:t>
      </w:r>
      <w:proofErr w:type="spellStart"/>
      <w:r w:rsidRPr="008C5BD6">
        <w:rPr>
          <w:rFonts w:eastAsia="NSimSun"/>
          <w:color w:val="000000"/>
          <w:kern w:val="2"/>
          <w:sz w:val="28"/>
          <w:szCs w:val="28"/>
          <w:lang w:bidi="hi-IN"/>
        </w:rPr>
        <w:t>коррупциногенных</w:t>
      </w:r>
      <w:proofErr w:type="spellEnd"/>
      <w:r w:rsidRPr="008C5BD6">
        <w:rPr>
          <w:rFonts w:eastAsia="NSimSun"/>
          <w:color w:val="000000"/>
          <w:kern w:val="2"/>
          <w:sz w:val="28"/>
          <w:szCs w:val="28"/>
          <w:lang w:bidi="hi-IN"/>
        </w:rPr>
        <w:t xml:space="preserve"> факторов не выявлено.</w:t>
      </w:r>
    </w:p>
    <w:p w:rsidR="008C5BD6" w:rsidRPr="008C5BD6" w:rsidRDefault="008C5BD6" w:rsidP="008C5BD6">
      <w:pPr>
        <w:spacing w:after="0" w:line="240" w:lineRule="auto"/>
        <w:ind w:firstLine="709"/>
        <w:jc w:val="both"/>
        <w:rPr>
          <w:rFonts w:eastAsia="NSimSun"/>
          <w:color w:val="000000"/>
          <w:kern w:val="2"/>
          <w:sz w:val="28"/>
          <w:szCs w:val="28"/>
          <w:lang w:eastAsia="zh-CN" w:bidi="hi-IN"/>
        </w:rPr>
      </w:pPr>
    </w:p>
    <w:p w:rsidR="008C5BD6" w:rsidRPr="008C5BD6" w:rsidRDefault="008C5BD6" w:rsidP="008C5BD6">
      <w:pPr>
        <w:spacing w:after="0"/>
        <w:jc w:val="both"/>
        <w:rPr>
          <w:rFonts w:eastAsia="NSimSun"/>
          <w:color w:val="C9211E"/>
          <w:kern w:val="2"/>
          <w:sz w:val="28"/>
          <w:szCs w:val="28"/>
          <w:lang w:eastAsia="zh-CN" w:bidi="hi-IN"/>
        </w:rPr>
      </w:pPr>
    </w:p>
    <w:p w:rsidR="008C5BD6" w:rsidRPr="008C5BD6" w:rsidRDefault="008C5BD6" w:rsidP="008C5BD6">
      <w:pPr>
        <w:spacing w:after="0"/>
        <w:jc w:val="both"/>
        <w:rPr>
          <w:rFonts w:eastAsia="NSimSun"/>
          <w:b/>
          <w:bCs/>
          <w:color w:val="000000"/>
          <w:kern w:val="2"/>
          <w:sz w:val="28"/>
          <w:szCs w:val="28"/>
          <w:lang w:eastAsia="zh-CN" w:bidi="hi-IN"/>
        </w:rPr>
      </w:pPr>
      <w:r w:rsidRPr="008C5BD6">
        <w:rPr>
          <w:rFonts w:eastAsia="NSimSun"/>
          <w:b/>
          <w:bCs/>
          <w:color w:val="000000"/>
          <w:kern w:val="2"/>
          <w:sz w:val="28"/>
          <w:szCs w:val="28"/>
          <w:lang w:eastAsia="zh-CN" w:bidi="hi-IN"/>
        </w:rPr>
        <w:t xml:space="preserve">Начальник управления </w:t>
      </w:r>
      <w:proofErr w:type="gramStart"/>
      <w:r w:rsidRPr="008C5BD6">
        <w:rPr>
          <w:rFonts w:eastAsia="NSimSun"/>
          <w:b/>
          <w:bCs/>
          <w:color w:val="000000"/>
          <w:kern w:val="2"/>
          <w:sz w:val="28"/>
          <w:szCs w:val="28"/>
          <w:lang w:eastAsia="zh-CN" w:bidi="hi-IN"/>
        </w:rPr>
        <w:t>по</w:t>
      </w:r>
      <w:proofErr w:type="gramEnd"/>
      <w:r w:rsidRPr="008C5BD6">
        <w:rPr>
          <w:rFonts w:eastAsia="NSimSun"/>
          <w:b/>
          <w:bCs/>
          <w:color w:val="000000"/>
          <w:kern w:val="2"/>
          <w:sz w:val="28"/>
          <w:szCs w:val="28"/>
          <w:lang w:eastAsia="zh-CN" w:bidi="hi-IN"/>
        </w:rPr>
        <w:t xml:space="preserve"> </w:t>
      </w:r>
    </w:p>
    <w:p w:rsidR="008C5BD6" w:rsidRPr="008C5BD6" w:rsidRDefault="008C5BD6" w:rsidP="008C5BD6">
      <w:pPr>
        <w:spacing w:after="0"/>
        <w:jc w:val="both"/>
        <w:rPr>
          <w:rFonts w:eastAsia="NSimSun"/>
          <w:b/>
          <w:bCs/>
          <w:color w:val="000000"/>
          <w:kern w:val="2"/>
          <w:sz w:val="28"/>
          <w:szCs w:val="28"/>
          <w:lang w:eastAsia="zh-CN" w:bidi="hi-IN"/>
        </w:rPr>
      </w:pPr>
      <w:r w:rsidRPr="008C5BD6">
        <w:rPr>
          <w:rFonts w:eastAsia="NSimSun"/>
          <w:b/>
          <w:bCs/>
          <w:color w:val="000000"/>
          <w:kern w:val="2"/>
          <w:sz w:val="28"/>
          <w:szCs w:val="28"/>
          <w:lang w:eastAsia="zh-CN" w:bidi="hi-IN"/>
        </w:rPr>
        <w:t>физической культуре и спорту</w:t>
      </w:r>
    </w:p>
    <w:p w:rsidR="008C5BD6" w:rsidRPr="008C5BD6" w:rsidRDefault="008C5BD6" w:rsidP="008C5BD6">
      <w:pPr>
        <w:spacing w:after="0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8C5BD6">
        <w:rPr>
          <w:rFonts w:eastAsia="NSimSun"/>
          <w:b/>
          <w:bCs/>
          <w:color w:val="000000"/>
          <w:kern w:val="2"/>
          <w:sz w:val="28"/>
          <w:szCs w:val="28"/>
          <w:lang w:eastAsia="zh-CN" w:bidi="hi-IN"/>
        </w:rPr>
        <w:t>Администрации Великого Новгорода                                      А.Ю. Иваненков</w:t>
      </w:r>
    </w:p>
    <w:p w:rsidR="008C5BD6" w:rsidRDefault="008C5BD6">
      <w:pPr>
        <w:snapToGrid w:val="0"/>
        <w:jc w:val="center"/>
        <w:rPr>
          <w:sz w:val="26"/>
          <w:szCs w:val="26"/>
        </w:rPr>
      </w:pPr>
    </w:p>
    <w:sectPr w:rsidR="008C5B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5BD6">
      <w:pPr>
        <w:spacing w:after="0" w:line="240" w:lineRule="auto"/>
      </w:pPr>
      <w:r>
        <w:separator/>
      </w:r>
    </w:p>
  </w:endnote>
  <w:endnote w:type="continuationSeparator" w:id="0">
    <w:p w:rsidR="00000000" w:rsidRDefault="008C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</w:font>
  <w:font w:name="0">
    <w:altName w:val="Times New Roman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5BD6">
      <w:pPr>
        <w:spacing w:after="0" w:line="240" w:lineRule="auto"/>
      </w:pPr>
      <w:r>
        <w:separator/>
      </w:r>
    </w:p>
  </w:footnote>
  <w:footnote w:type="continuationSeparator" w:id="0">
    <w:p w:rsidR="00000000" w:rsidRDefault="008C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96A" w:rsidRDefault="008C5BD6">
    <w:pPr>
      <w:pStyle w:val="ae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96A" w:rsidRDefault="008C5BD6">
    <w:pPr>
      <w:pStyle w:val="ae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973800"/>
      <w:docPartObj>
        <w:docPartGallery w:val="Page Numbers (Top of Page)"/>
        <w:docPartUnique/>
      </w:docPartObj>
    </w:sdtPr>
    <w:sdtEndPr/>
    <w:sdtContent>
      <w:p w:rsidR="00B1596A" w:rsidRDefault="008C5BD6">
        <w:pPr>
          <w:pStyle w:val="ae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>
          <w:rPr>
            <w:noProof/>
            <w:sz w:val="24"/>
          </w:rPr>
          <w:t>3</w:t>
        </w:r>
        <w:r>
          <w:rPr>
            <w:sz w:val="24"/>
          </w:rPr>
          <w:fldChar w:fldCharType="end"/>
        </w:r>
      </w:p>
    </w:sdtContent>
  </w:sdt>
  <w:p w:rsidR="00B1596A" w:rsidRDefault="00B159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10B3"/>
    <w:multiLevelType w:val="multilevel"/>
    <w:tmpl w:val="C200ED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F628EC"/>
    <w:multiLevelType w:val="multilevel"/>
    <w:tmpl w:val="4C4EC3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96A"/>
    <w:rsid w:val="008C5BD6"/>
    <w:rsid w:val="00B1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qFormat/>
    <w:rPr>
      <w:rFonts w:ascii="Times New Roman" w:hAnsi="Times New Roman"/>
    </w:rPr>
  </w:style>
  <w:style w:type="character" w:customStyle="1" w:styleId="a7">
    <w:name w:val="Нижний колонтитул Знак"/>
    <w:qFormat/>
    <w:rPr>
      <w:rFonts w:ascii="Times New Roman" w:hAnsi="Times New Roman"/>
    </w:rPr>
  </w:style>
  <w:style w:type="character" w:customStyle="1" w:styleId="1">
    <w:name w:val="Гиперссылка1"/>
    <w:qFormat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</w:pPr>
    <w:rPr>
      <w:rFonts w:ascii="Times New Roman" w:hAnsi="Times New Roman"/>
      <w:b/>
      <w:sz w:val="24"/>
      <w:lang w:eastAsia="zh-CN"/>
    </w:rPr>
  </w:style>
  <w:style w:type="table" w:styleId="af1">
    <w:name w:val="Table Grid"/>
    <w:basedOn w:val="a3"/>
    <w:uiPriority w:val="59"/>
    <w:rsid w:val="00725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C3AEF-EA38-4338-9960-4D1FAAA3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824</Words>
  <Characters>4701</Characters>
  <Application>Microsoft Office Word</Application>
  <DocSecurity>0</DocSecurity>
  <Lines>39</Lines>
  <Paragraphs>11</Paragraphs>
  <ScaleCrop>false</ScaleCrop>
  <Company>КонсультантПлюс Версия 4024.00.32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Великого Новгорода от 17.11.2016 N 5266(ред. от 22.11.2024)"Об утверждении муниципальной программы Великого Новгорода "Развитие физической культуры и спорта в Великом Новгороде" на 2017 - 2027 годы"(с изм. и доп., вступающими в силу с 01.01.2025)</dc:title>
  <dc:subject/>
  <dc:creator>Воробьев Александр Викторович</dc:creator>
  <dc:description/>
  <cp:lastModifiedBy>Тихонова Анна Владимировна</cp:lastModifiedBy>
  <cp:revision>10</cp:revision>
  <dcterms:created xsi:type="dcterms:W3CDTF">2025-06-17T05:28:00Z</dcterms:created>
  <dcterms:modified xsi:type="dcterms:W3CDTF">2025-06-17T05:30:00Z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